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F" w:rsidRDefault="001D295F" w:rsidP="00CD4E0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Памятка дежурному образовательного учреждения о первоочередных действиях при угрозе террористического акта или возникновении иных нештатных ситуаций</w:t>
      </w:r>
      <w:r w:rsidR="00F1526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D295F" w:rsidRDefault="001D295F" w:rsidP="001D295F">
      <w:pPr>
        <w:shd w:val="clear" w:color="auto" w:fill="FFFFFF"/>
        <w:tabs>
          <w:tab w:val="left" w:pos="6030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учреждения дежурный администратор (дежурный)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ного учреждения </w:t>
      </w:r>
      <w:r>
        <w:rPr>
          <w:rFonts w:ascii="Times New Roman" w:hAnsi="Times New Roman"/>
          <w:b/>
          <w:color w:val="000000"/>
          <w:sz w:val="24"/>
          <w:szCs w:val="24"/>
        </w:rPr>
        <w:t>ОБЯЗАН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D295F" w:rsidRDefault="001D295F" w:rsidP="001D295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Убедиться в ее объективности, незамедлительно приняв меры по перепроверке первичного сообщения.</w:t>
      </w:r>
    </w:p>
    <w:p w:rsidR="001D295F" w:rsidRDefault="001D295F" w:rsidP="001D295F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 доложить о случившемся  руководителю образовательного учреждения.</w:t>
      </w:r>
    </w:p>
    <w:p w:rsidR="001D295F" w:rsidRDefault="001D295F" w:rsidP="001D295F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должна содержать возможные полные данные о: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времени происшествия, источнике информации и подтверждающих ее фактах;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злоумышленниках, их численности, местах сосредоточения, нали</w:t>
      </w:r>
      <w:r>
        <w:rPr>
          <w:rFonts w:ascii="Times New Roman" w:hAnsi="Times New Roman"/>
          <w:color w:val="000000"/>
          <w:sz w:val="24"/>
          <w:szCs w:val="24"/>
        </w:rPr>
        <w:softHyphen/>
        <w:t>чии у них средств террора, вероятных путях проникновения на тер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риторию объекта, выдвигаемых требованиях,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психоэмоциональном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состоянии;</w:t>
      </w:r>
    </w:p>
    <w:p w:rsidR="001D295F" w:rsidRDefault="001D295F" w:rsidP="001D295F">
      <w:pPr>
        <w:widowControl w:val="0"/>
        <w:numPr>
          <w:ilvl w:val="0"/>
          <w:numId w:val="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участке  объекта (месте учреждения), где произошла нештатная си</w:t>
      </w:r>
      <w:r>
        <w:rPr>
          <w:rFonts w:ascii="Times New Roman" w:hAnsi="Times New Roman"/>
          <w:color w:val="000000"/>
          <w:sz w:val="24"/>
          <w:szCs w:val="24"/>
        </w:rPr>
        <w:softHyphen/>
        <w:t>туация, количестве в нем детей и работников.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Отдать распоряжение об усилении пропускного режима и охраны в учреждении с одновременным информированием о нештатной ситуа</w:t>
      </w:r>
      <w:r>
        <w:rPr>
          <w:rFonts w:ascii="Times New Roman" w:hAnsi="Times New Roman"/>
          <w:color w:val="000000"/>
          <w:sz w:val="24"/>
          <w:szCs w:val="24"/>
        </w:rPr>
        <w:softHyphen/>
        <w:t>ции ответственного за пропускной режим.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Применить средство тревожной сигнализации.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Инициативно не вступать в переговоры с террористами.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1D295F" w:rsidRDefault="001D295F" w:rsidP="001D295F">
      <w:pPr>
        <w:widowControl w:val="0"/>
        <w:numPr>
          <w:ilvl w:val="0"/>
          <w:numId w:val="3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возможности обеспечить документирование первичной инфор</w:t>
      </w:r>
      <w:r>
        <w:rPr>
          <w:rFonts w:ascii="Times New Roman" w:hAnsi="Times New Roman"/>
          <w:color w:val="000000"/>
          <w:sz w:val="24"/>
          <w:szCs w:val="24"/>
        </w:rPr>
        <w:softHyphen/>
        <w:t>мации о нештатной ситуации и принимаемых мерах на любых носите</w:t>
      </w:r>
      <w:r>
        <w:rPr>
          <w:rFonts w:ascii="Times New Roman" w:hAnsi="Times New Roman"/>
          <w:color w:val="000000"/>
          <w:sz w:val="24"/>
          <w:szCs w:val="24"/>
        </w:rPr>
        <w:softHyphen/>
        <w:t>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контроль за развитием ситуации и оперативное ин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формирование руководства.</w:t>
      </w: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</w:t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получении информации об угрозе совершения террористиче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ского акта или возникновении нештатной ситуации, угрожающей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ни и здоровью обучающихся (воспитанников) и работников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вательного учреждения руководитель образовательного учреждения (лицо его заменяющее) обязан:</w:t>
      </w: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Оценить информацию в плане ее объективности, полноты и своев</w:t>
      </w:r>
      <w:r>
        <w:rPr>
          <w:rFonts w:ascii="Times New Roman" w:hAnsi="Times New Roman"/>
          <w:color w:val="000000"/>
          <w:sz w:val="24"/>
          <w:szCs w:val="24"/>
        </w:rPr>
        <w:softHyphen/>
        <w:t>ременности.</w:t>
      </w: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 При необходимости вызвать скорую помощь и по</w:t>
      </w:r>
      <w:r>
        <w:rPr>
          <w:rFonts w:ascii="Times New Roman" w:hAnsi="Times New Roman"/>
          <w:color w:val="000000"/>
          <w:sz w:val="24"/>
          <w:szCs w:val="24"/>
        </w:rPr>
        <w:softHyphen/>
        <w:t>жарную охрану, до прибытия служб экстренной помощи организовать мероприятия по ликвидации последствий теракта и оказание первич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медицинской помощи пострадавшим.</w:t>
      </w:r>
    </w:p>
    <w:p w:rsidR="001D295F" w:rsidRDefault="001D295F" w:rsidP="001D29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95F" w:rsidRDefault="001D295F" w:rsidP="001D295F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 информировать о происшедшем:</w:t>
      </w:r>
    </w:p>
    <w:p w:rsidR="001D295F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руководителя муниципального органа управления образованием или его заместителя;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дежурные службы </w:t>
      </w:r>
      <w:r w:rsidR="00C73348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C7334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ВД</w:t>
      </w:r>
      <w:r w:rsidR="00C73348">
        <w:rPr>
          <w:rFonts w:ascii="Times New Roman" w:hAnsi="Times New Roman"/>
          <w:color w:val="000000"/>
          <w:sz w:val="24"/>
          <w:szCs w:val="24"/>
        </w:rPr>
        <w:t>- 3-52-52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73348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ФСБ</w:t>
      </w:r>
      <w:r w:rsidR="00C73348">
        <w:rPr>
          <w:rFonts w:ascii="Times New Roman" w:hAnsi="Times New Roman"/>
          <w:color w:val="000000"/>
          <w:sz w:val="24"/>
          <w:szCs w:val="24"/>
        </w:rPr>
        <w:t xml:space="preserve"> – 3-13-57,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295F" w:rsidRDefault="001D295F" w:rsidP="001D295F">
      <w:pPr>
        <w:shd w:val="clear" w:color="auto" w:fill="FFFFFF"/>
        <w:tabs>
          <w:tab w:val="left" w:pos="288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 и ЧС </w:t>
      </w:r>
      <w:r w:rsidR="00C73348">
        <w:rPr>
          <w:rFonts w:ascii="Times New Roman" w:hAnsi="Times New Roman"/>
          <w:color w:val="000000"/>
          <w:sz w:val="24"/>
          <w:szCs w:val="24"/>
        </w:rPr>
        <w:t>– 3-34-36.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D295F" w:rsidRDefault="001D295F" w:rsidP="001D295F">
      <w:pPr>
        <w:shd w:val="clear" w:color="auto" w:fill="FFFFF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1D295F" w:rsidRDefault="001D295F" w:rsidP="001D295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и неприкосновенность всех предметов, связанных с событием.</w:t>
      </w:r>
    </w:p>
    <w:p w:rsidR="001D295F" w:rsidRDefault="001D295F" w:rsidP="001D295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Принять меры по фиксации точного времени происшествия, участ</w:t>
      </w:r>
      <w:r>
        <w:rPr>
          <w:rFonts w:ascii="Times New Roman" w:hAnsi="Times New Roman"/>
          <w:color w:val="000000"/>
          <w:sz w:val="24"/>
          <w:szCs w:val="24"/>
        </w:rPr>
        <w:softHyphen/>
        <w:t>ников и очевидцев, а также посторонних лиц, оказавшихся накануне и после событий на территории объекта.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Силами работников объекта принять меры по усилению охраны и пропускного режима учреждения, мест  складирования и хранения опасных веществ,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Исключить использование на объекте средств радиосвязи, включая мобильные телефоны.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ния, способных быть консультантами оперативного штаба по проведе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контртеррористической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операции.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Проверить выполнение отданных ранее распоряжений.</w:t>
      </w: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tabs>
          <w:tab w:val="left" w:pos="216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295F" w:rsidRDefault="001D295F" w:rsidP="001D295F">
      <w:pPr>
        <w:shd w:val="clear" w:color="auto" w:fill="FFFFFF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D295F" w:rsidSect="00CD4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E96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B09E9"/>
    <w:multiLevelType w:val="singleLevel"/>
    <w:tmpl w:val="A232DD7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F73F63"/>
    <w:multiLevelType w:val="singleLevel"/>
    <w:tmpl w:val="EC3083A4"/>
    <w:lvl w:ilvl="0">
      <w:start w:val="4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262F20"/>
    <w:multiLevelType w:val="singleLevel"/>
    <w:tmpl w:val="5C963BB4"/>
    <w:lvl w:ilvl="0">
      <w:start w:val="3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DA6742"/>
    <w:multiLevelType w:val="singleLevel"/>
    <w:tmpl w:val="D86C4874"/>
    <w:lvl w:ilvl="0">
      <w:start w:val="1"/>
      <w:numFmt w:val="decimal"/>
      <w:lvlText w:val="%1."/>
      <w:legacy w:legacy="1" w:legacySpace="0" w:legacyIndent="2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D295F"/>
    <w:rsid w:val="000145A6"/>
    <w:rsid w:val="00110F64"/>
    <w:rsid w:val="001D295F"/>
    <w:rsid w:val="00252C5E"/>
    <w:rsid w:val="00335186"/>
    <w:rsid w:val="004E7164"/>
    <w:rsid w:val="0058505D"/>
    <w:rsid w:val="00C22675"/>
    <w:rsid w:val="00C73348"/>
    <w:rsid w:val="00CD4E0B"/>
    <w:rsid w:val="00CF2129"/>
    <w:rsid w:val="00D50F04"/>
    <w:rsid w:val="00DE3DF8"/>
    <w:rsid w:val="00E56898"/>
    <w:rsid w:val="00EF20FE"/>
    <w:rsid w:val="00F1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!</cp:lastModifiedBy>
  <cp:revision>2</cp:revision>
  <dcterms:created xsi:type="dcterms:W3CDTF">2021-12-15T21:56:00Z</dcterms:created>
  <dcterms:modified xsi:type="dcterms:W3CDTF">2021-12-15T21:56:00Z</dcterms:modified>
</cp:coreProperties>
</file>