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B9" w:rsidRDefault="003D4DB9">
      <w:pPr>
        <w:rPr>
          <w:rFonts w:ascii="Times New Roman" w:hAnsi="Times New Roman"/>
          <w:sz w:val="40"/>
          <w:szCs w:val="40"/>
        </w:rPr>
      </w:pPr>
    </w:p>
    <w:p w:rsidR="003D4DB9" w:rsidRPr="000A1D76" w:rsidRDefault="003D4DB9" w:rsidP="000A1D76">
      <w:pPr>
        <w:jc w:val="both"/>
        <w:rPr>
          <w:rFonts w:ascii="Times New Roman" w:hAnsi="Times New Roman"/>
          <w:sz w:val="72"/>
          <w:szCs w:val="72"/>
        </w:rPr>
      </w:pPr>
      <w:r w:rsidRPr="000A1D76">
        <w:rPr>
          <w:rFonts w:ascii="Times New Roman" w:hAnsi="Times New Roman"/>
          <w:sz w:val="72"/>
          <w:szCs w:val="72"/>
        </w:rPr>
        <w:t>В соответствии с Уставом МБОУ СОШ им.Исса Плиева с. Батако общежития, интерната нет. Стипендии и иные виды материальной поддержки обучающимся не предоставляются.</w:t>
      </w:r>
    </w:p>
    <w:sectPr w:rsidR="003D4DB9" w:rsidRPr="000A1D76" w:rsidSect="00503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A9E"/>
    <w:rsid w:val="000A1D76"/>
    <w:rsid w:val="00317AA1"/>
    <w:rsid w:val="003D4DB9"/>
    <w:rsid w:val="00503A9E"/>
    <w:rsid w:val="00645D6A"/>
    <w:rsid w:val="00650EBB"/>
    <w:rsid w:val="00A41E18"/>
    <w:rsid w:val="00A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1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1E1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B83D68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1E18"/>
    <w:rPr>
      <w:rFonts w:ascii="Cambria" w:hAnsi="Cambria" w:cs="Times New Roman"/>
      <w:b/>
      <w:bCs/>
      <w:color w:val="B83D6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Уставом МБОУ СОШ им</dc:title>
  <dc:subject/>
  <dc:creator>админ</dc:creator>
  <cp:keywords/>
  <dc:description/>
  <cp:lastModifiedBy>Admin</cp:lastModifiedBy>
  <cp:revision>2</cp:revision>
  <dcterms:created xsi:type="dcterms:W3CDTF">2019-11-24T02:27:00Z</dcterms:created>
  <dcterms:modified xsi:type="dcterms:W3CDTF">2019-11-24T02:27:00Z</dcterms:modified>
</cp:coreProperties>
</file>