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E3" w:rsidRPr="00036BCD" w:rsidRDefault="00A265E3" w:rsidP="00036BCD">
      <w:pPr>
        <w:shd w:val="clear" w:color="auto" w:fill="FFFFFF"/>
        <w:spacing w:before="150" w:after="450" w:line="240" w:lineRule="atLeast"/>
        <w:jc w:val="center"/>
        <w:outlineLvl w:val="0"/>
        <w:rPr>
          <w:rFonts w:ascii="Times New Roman" w:hAnsi="Times New Roman"/>
          <w:b/>
          <w:color w:val="333333"/>
          <w:kern w:val="36"/>
          <w:sz w:val="28"/>
          <w:szCs w:val="28"/>
          <w:lang w:eastAsia="ru-RU"/>
        </w:rPr>
      </w:pPr>
      <w:r w:rsidRPr="00036BCD">
        <w:rPr>
          <w:rFonts w:ascii="Times New Roman" w:hAnsi="Times New Roman"/>
          <w:b/>
          <w:color w:val="333333"/>
          <w:kern w:val="36"/>
          <w:sz w:val="28"/>
          <w:szCs w:val="28"/>
          <w:lang w:eastAsia="ru-RU"/>
        </w:rPr>
        <w:t>Информация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265E3" w:rsidRDefault="00A265E3" w:rsidP="00E72D6A">
      <w:pPr>
        <w:shd w:val="clear" w:color="auto" w:fill="FFFFFF"/>
        <w:spacing w:after="225" w:line="240" w:lineRule="auto"/>
        <w:ind w:firstLine="708"/>
        <w:jc w:val="both"/>
        <w:rPr>
          <w:rFonts w:ascii="Times New Roman" w:hAnsi="Times New Roman"/>
          <w:sz w:val="28"/>
          <w:szCs w:val="28"/>
          <w:lang w:eastAsia="ru-RU"/>
        </w:rPr>
      </w:pPr>
      <w:r w:rsidRPr="00E72D6A">
        <w:rPr>
          <w:rFonts w:ascii="Times New Roman" w:hAnsi="Times New Roman"/>
          <w:sz w:val="28"/>
          <w:szCs w:val="28"/>
          <w:lang w:eastAsia="ru-RU"/>
        </w:rPr>
        <w:t xml:space="preserve">МБОУ СОШ им. Исса Плиева с. Батако </w:t>
      </w:r>
      <w:r w:rsidRPr="00036BCD">
        <w:rPr>
          <w:rFonts w:ascii="Times New Roman" w:hAnsi="Times New Roman"/>
          <w:sz w:val="28"/>
          <w:szCs w:val="28"/>
          <w:lang w:eastAsia="ru-RU"/>
        </w:rPr>
        <w:t xml:space="preserve">  осуществляет образовательный процесс в соответствии с образовательными программами </w:t>
      </w:r>
      <w:r>
        <w:rPr>
          <w:rFonts w:ascii="Times New Roman" w:hAnsi="Times New Roman"/>
          <w:sz w:val="28"/>
          <w:szCs w:val="28"/>
          <w:lang w:eastAsia="ru-RU"/>
        </w:rPr>
        <w:t>начального</w:t>
      </w:r>
      <w:r w:rsidRPr="00036BCD">
        <w:rPr>
          <w:rFonts w:ascii="Times New Roman" w:hAnsi="Times New Roman"/>
          <w:sz w:val="28"/>
          <w:szCs w:val="28"/>
          <w:lang w:eastAsia="ru-RU"/>
        </w:rPr>
        <w:t xml:space="preserve"> общего</w:t>
      </w:r>
      <w:r>
        <w:rPr>
          <w:rFonts w:ascii="Times New Roman" w:hAnsi="Times New Roman"/>
          <w:sz w:val="28"/>
          <w:szCs w:val="28"/>
          <w:lang w:eastAsia="ru-RU"/>
        </w:rPr>
        <w:t>, основного общего, среднего общего образования.</w:t>
      </w:r>
    </w:p>
    <w:p w:rsidR="00A265E3" w:rsidRPr="003A367C" w:rsidRDefault="00A265E3" w:rsidP="00E72D6A">
      <w:pPr>
        <w:shd w:val="clear" w:color="auto" w:fill="FFFFFF"/>
        <w:spacing w:after="225" w:line="240" w:lineRule="auto"/>
        <w:jc w:val="both"/>
        <w:rPr>
          <w:rFonts w:ascii="Times New Roman" w:hAnsi="Times New Roman"/>
          <w:sz w:val="28"/>
          <w:szCs w:val="28"/>
        </w:rPr>
      </w:pPr>
      <w:r>
        <w:rPr>
          <w:rFonts w:ascii="Times New Roman" w:hAnsi="Times New Roman"/>
          <w:sz w:val="28"/>
          <w:szCs w:val="28"/>
          <w:lang w:eastAsia="ru-RU"/>
        </w:rPr>
        <w:t xml:space="preserve">       </w:t>
      </w:r>
      <w:r w:rsidRPr="003A367C">
        <w:rPr>
          <w:rFonts w:ascii="Times New Roman" w:hAnsi="Times New Roman"/>
          <w:sz w:val="28"/>
          <w:szCs w:val="28"/>
        </w:rPr>
        <w:t xml:space="preserve">Начальное общее образование является базой для получения основного общего образования. Программы начального общего образования обеспечивают развитие обучающихся,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 </w:t>
      </w:r>
    </w:p>
    <w:p w:rsidR="00A265E3" w:rsidRPr="003A367C" w:rsidRDefault="00A265E3" w:rsidP="00E72D6A">
      <w:pPr>
        <w:shd w:val="clear" w:color="auto" w:fill="FFFFFF"/>
        <w:spacing w:after="225" w:line="240" w:lineRule="auto"/>
        <w:jc w:val="both"/>
        <w:rPr>
          <w:rFonts w:ascii="Times New Roman" w:hAnsi="Times New Roman"/>
          <w:sz w:val="28"/>
          <w:szCs w:val="28"/>
        </w:rPr>
      </w:pPr>
      <w:r w:rsidRPr="003A367C">
        <w:rPr>
          <w:rFonts w:ascii="Times New Roman" w:hAnsi="Times New Roman"/>
          <w:sz w:val="28"/>
          <w:szCs w:val="28"/>
        </w:rPr>
        <w:t xml:space="preserve">      Основное общее образование является базовым для получения среднего общего образования. Программы основного общего образования обеспечивают условия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w:t>
      </w:r>
    </w:p>
    <w:p w:rsidR="00A265E3" w:rsidRPr="003A367C" w:rsidRDefault="00A265E3" w:rsidP="00E72D6A">
      <w:pPr>
        <w:shd w:val="clear" w:color="auto" w:fill="FFFFFF"/>
        <w:spacing w:after="225" w:line="240" w:lineRule="auto"/>
        <w:jc w:val="both"/>
        <w:rPr>
          <w:rFonts w:ascii="Times New Roman" w:hAnsi="Times New Roman"/>
          <w:sz w:val="28"/>
          <w:szCs w:val="28"/>
        </w:rPr>
      </w:pPr>
      <w:r w:rsidRPr="003A367C">
        <w:rPr>
          <w:rFonts w:ascii="Times New Roman" w:hAnsi="Times New Roman"/>
          <w:sz w:val="28"/>
          <w:szCs w:val="28"/>
        </w:rPr>
        <w:t xml:space="preserve">       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w:t>
      </w:r>
    </w:p>
    <w:p w:rsidR="00A265E3" w:rsidRPr="003A367C" w:rsidRDefault="00A265E3" w:rsidP="00E72D6A">
      <w:pPr>
        <w:shd w:val="clear" w:color="auto" w:fill="FFFFFF"/>
        <w:spacing w:after="225" w:line="240" w:lineRule="auto"/>
        <w:jc w:val="both"/>
        <w:rPr>
          <w:rFonts w:ascii="Times New Roman" w:hAnsi="Times New Roman"/>
          <w:sz w:val="28"/>
          <w:szCs w:val="28"/>
        </w:rPr>
      </w:pPr>
      <w:r w:rsidRPr="003A367C">
        <w:rPr>
          <w:rFonts w:ascii="Times New Roman" w:hAnsi="Times New Roman"/>
          <w:sz w:val="28"/>
          <w:szCs w:val="28"/>
        </w:rPr>
        <w:t xml:space="preserve">           Программы основного общего образования предусматривают подготовку старшеклассников в соответствии с их интересами и намерениями продолжения образования. </w:t>
      </w:r>
    </w:p>
    <w:p w:rsidR="00A265E3" w:rsidRPr="003A367C" w:rsidRDefault="00A265E3" w:rsidP="00E72D6A">
      <w:pPr>
        <w:shd w:val="clear" w:color="auto" w:fill="FFFFFF"/>
        <w:spacing w:after="225" w:line="240" w:lineRule="auto"/>
        <w:jc w:val="both"/>
        <w:rPr>
          <w:rFonts w:ascii="Times New Roman" w:hAnsi="Times New Roman"/>
          <w:sz w:val="28"/>
          <w:szCs w:val="28"/>
        </w:rPr>
      </w:pPr>
      <w:r w:rsidRPr="003A367C">
        <w:rPr>
          <w:rFonts w:ascii="Times New Roman" w:hAnsi="Times New Roman"/>
          <w:sz w:val="28"/>
          <w:szCs w:val="28"/>
        </w:rPr>
        <w:t>Перечень образовательных программ, реализуемых в школе.</w:t>
      </w:r>
    </w:p>
    <w:p w:rsidR="00A265E3" w:rsidRPr="00036BCD" w:rsidRDefault="00A265E3" w:rsidP="00036BCD">
      <w:pPr>
        <w:shd w:val="clear" w:color="auto" w:fill="FFFFFF"/>
        <w:spacing w:after="225" w:line="240" w:lineRule="auto"/>
        <w:rPr>
          <w:rFonts w:ascii="Times New Roman" w:hAnsi="Times New Roman"/>
          <w:sz w:val="28"/>
          <w:szCs w:val="28"/>
          <w:lang w:eastAsia="ru-RU"/>
        </w:rPr>
      </w:pPr>
      <w:r>
        <w:t xml:space="preserve"> </w:t>
      </w:r>
      <w:r w:rsidRPr="00036BCD">
        <w:rPr>
          <w:rFonts w:ascii="Times New Roman" w:hAnsi="Times New Roman"/>
          <w:sz w:val="28"/>
          <w:szCs w:val="28"/>
          <w:lang w:eastAsia="ru-RU"/>
        </w:rPr>
        <w:t>К основным образовательным программам, реализуемым в школе относятся:</w:t>
      </w:r>
    </w:p>
    <w:p w:rsidR="00A265E3" w:rsidRPr="00036BCD" w:rsidRDefault="00A265E3" w:rsidP="00036BCD">
      <w:pPr>
        <w:numPr>
          <w:ilvl w:val="0"/>
          <w:numId w:val="1"/>
        </w:numPr>
        <w:shd w:val="clear" w:color="auto" w:fill="FFFFFF"/>
        <w:spacing w:before="100" w:beforeAutospacing="1" w:after="100" w:afterAutospacing="1" w:line="240" w:lineRule="auto"/>
        <w:ind w:left="240"/>
        <w:rPr>
          <w:rFonts w:ascii="Times New Roman" w:hAnsi="Times New Roman"/>
          <w:sz w:val="28"/>
          <w:szCs w:val="28"/>
          <w:lang w:eastAsia="ru-RU"/>
        </w:rPr>
      </w:pPr>
      <w:r w:rsidRPr="00036BCD">
        <w:rPr>
          <w:rFonts w:ascii="Times New Roman" w:hAnsi="Times New Roman"/>
          <w:sz w:val="28"/>
          <w:szCs w:val="28"/>
          <w:lang w:eastAsia="ru-RU"/>
        </w:rPr>
        <w:t>образовательная программа начального общего образования,</w:t>
      </w:r>
    </w:p>
    <w:p w:rsidR="00A265E3" w:rsidRPr="00036BCD" w:rsidRDefault="00A265E3" w:rsidP="00036BCD">
      <w:pPr>
        <w:numPr>
          <w:ilvl w:val="0"/>
          <w:numId w:val="1"/>
        </w:numPr>
        <w:shd w:val="clear" w:color="auto" w:fill="FFFFFF"/>
        <w:spacing w:before="100" w:beforeAutospacing="1" w:after="100" w:afterAutospacing="1" w:line="240" w:lineRule="auto"/>
        <w:ind w:left="240"/>
        <w:rPr>
          <w:rFonts w:ascii="Times New Roman" w:hAnsi="Times New Roman"/>
          <w:sz w:val="28"/>
          <w:szCs w:val="28"/>
          <w:lang w:eastAsia="ru-RU"/>
        </w:rPr>
      </w:pPr>
      <w:r w:rsidRPr="00036BCD">
        <w:rPr>
          <w:rFonts w:ascii="Times New Roman" w:hAnsi="Times New Roman"/>
          <w:sz w:val="28"/>
          <w:szCs w:val="28"/>
          <w:lang w:eastAsia="ru-RU"/>
        </w:rPr>
        <w:t>образовательная программа основного общего образования,</w:t>
      </w:r>
    </w:p>
    <w:p w:rsidR="00A265E3" w:rsidRPr="00036BCD" w:rsidRDefault="00A265E3" w:rsidP="00036BCD">
      <w:pPr>
        <w:numPr>
          <w:ilvl w:val="0"/>
          <w:numId w:val="1"/>
        </w:numPr>
        <w:shd w:val="clear" w:color="auto" w:fill="FFFFFF"/>
        <w:spacing w:before="100" w:beforeAutospacing="1" w:after="100" w:afterAutospacing="1" w:line="240" w:lineRule="auto"/>
        <w:ind w:left="240"/>
        <w:rPr>
          <w:rFonts w:ascii="Times New Roman" w:hAnsi="Times New Roman"/>
          <w:sz w:val="28"/>
          <w:szCs w:val="28"/>
          <w:lang w:eastAsia="ru-RU"/>
        </w:rPr>
      </w:pPr>
      <w:r w:rsidRPr="00036BCD">
        <w:rPr>
          <w:rFonts w:ascii="Times New Roman" w:hAnsi="Times New Roman"/>
          <w:sz w:val="28"/>
          <w:szCs w:val="28"/>
          <w:lang w:eastAsia="ru-RU"/>
        </w:rPr>
        <w:t>образовательная программа среднего общего о</w:t>
      </w:r>
      <w:r>
        <w:rPr>
          <w:rFonts w:ascii="Times New Roman" w:hAnsi="Times New Roman"/>
          <w:sz w:val="28"/>
          <w:szCs w:val="28"/>
          <w:lang w:eastAsia="ru-RU"/>
        </w:rPr>
        <w:t>бразования.</w:t>
      </w:r>
    </w:p>
    <w:p w:rsidR="00A265E3" w:rsidRPr="00036BCD" w:rsidRDefault="00A265E3" w:rsidP="00036BCD">
      <w:pPr>
        <w:shd w:val="clear" w:color="auto" w:fill="FFFFFF"/>
        <w:spacing w:before="100" w:beforeAutospacing="1" w:after="100" w:afterAutospacing="1" w:line="240" w:lineRule="auto"/>
        <w:jc w:val="center"/>
        <w:rPr>
          <w:rFonts w:ascii="Times New Roman" w:hAnsi="Times New Roman"/>
          <w:sz w:val="28"/>
          <w:szCs w:val="28"/>
          <w:lang w:eastAsia="ru-RU"/>
        </w:rPr>
      </w:pPr>
      <w:r w:rsidRPr="00036BCD">
        <w:rPr>
          <w:rFonts w:ascii="Times New Roman" w:hAnsi="Times New Roman"/>
          <w:sz w:val="28"/>
          <w:szCs w:val="28"/>
          <w:lang w:eastAsia="ru-RU"/>
        </w:rPr>
        <w:t>Образовательные программы начального общего, основного общего и среднего общего образования являются преемственными.</w:t>
      </w:r>
    </w:p>
    <w:p w:rsidR="00A265E3" w:rsidRPr="00036BCD" w:rsidRDefault="00A265E3" w:rsidP="00036BCD">
      <w:pPr>
        <w:pStyle w:val="ListParagraph"/>
        <w:numPr>
          <w:ilvl w:val="0"/>
          <w:numId w:val="3"/>
        </w:numPr>
        <w:shd w:val="clear" w:color="auto" w:fill="FFFFFF"/>
        <w:spacing w:after="225" w:line="240" w:lineRule="auto"/>
        <w:rPr>
          <w:rFonts w:ascii="Times New Roman" w:hAnsi="Times New Roman"/>
          <w:sz w:val="28"/>
          <w:szCs w:val="28"/>
          <w:lang w:eastAsia="ru-RU"/>
        </w:rPr>
      </w:pPr>
      <w:hyperlink r:id="rId5" w:history="1">
        <w:r w:rsidRPr="00036BCD">
          <w:rPr>
            <w:rFonts w:ascii="Times New Roman" w:hAnsi="Times New Roman"/>
            <w:sz w:val="28"/>
            <w:szCs w:val="28"/>
            <w:lang w:eastAsia="ru-RU"/>
          </w:rPr>
          <w:t>ООП НОО 1-4 кл.</w:t>
        </w:r>
      </w:hyperlink>
      <w:r w:rsidRPr="00036BCD">
        <w:rPr>
          <w:rFonts w:ascii="Times New Roman" w:hAnsi="Times New Roman"/>
          <w:sz w:val="28"/>
          <w:szCs w:val="28"/>
          <w:lang w:eastAsia="ru-RU"/>
        </w:rPr>
        <w:t xml:space="preserve"> ( Основная образовательная программа начального общего образования </w:t>
      </w:r>
      <w:r w:rsidRPr="00E72D6A">
        <w:rPr>
          <w:rFonts w:ascii="Times New Roman" w:hAnsi="Times New Roman"/>
          <w:sz w:val="28"/>
          <w:szCs w:val="28"/>
          <w:lang w:eastAsia="ru-RU"/>
        </w:rPr>
        <w:t xml:space="preserve">МБОУ СОШ им. Исса Плиева с. Батако </w:t>
      </w:r>
      <w:r w:rsidRPr="00036BCD">
        <w:rPr>
          <w:rFonts w:ascii="Times New Roman" w:hAnsi="Times New Roman"/>
          <w:sz w:val="28"/>
          <w:szCs w:val="28"/>
          <w:lang w:eastAsia="ru-RU"/>
        </w:rPr>
        <w:t>на 201</w:t>
      </w:r>
      <w:r>
        <w:rPr>
          <w:rFonts w:ascii="Times New Roman" w:hAnsi="Times New Roman"/>
          <w:sz w:val="28"/>
          <w:szCs w:val="28"/>
          <w:lang w:eastAsia="ru-RU"/>
        </w:rPr>
        <w:t>9</w:t>
      </w:r>
      <w:r w:rsidRPr="00036BCD">
        <w:rPr>
          <w:rFonts w:ascii="Times New Roman" w:hAnsi="Times New Roman"/>
          <w:sz w:val="28"/>
          <w:szCs w:val="28"/>
          <w:lang w:eastAsia="ru-RU"/>
        </w:rPr>
        <w:t>-20</w:t>
      </w:r>
      <w:r>
        <w:rPr>
          <w:rFonts w:ascii="Times New Roman" w:hAnsi="Times New Roman"/>
          <w:sz w:val="28"/>
          <w:szCs w:val="28"/>
          <w:lang w:eastAsia="ru-RU"/>
        </w:rPr>
        <w:t>20</w:t>
      </w:r>
      <w:r w:rsidRPr="00036BCD">
        <w:rPr>
          <w:rFonts w:ascii="Times New Roman" w:hAnsi="Times New Roman"/>
          <w:sz w:val="28"/>
          <w:szCs w:val="28"/>
          <w:lang w:eastAsia="ru-RU"/>
        </w:rPr>
        <w:t xml:space="preserve"> уч.г.)</w:t>
      </w:r>
    </w:p>
    <w:p w:rsidR="00A265E3" w:rsidRPr="00036BCD" w:rsidRDefault="00A265E3" w:rsidP="00036BCD">
      <w:pPr>
        <w:pStyle w:val="ListParagraph"/>
        <w:numPr>
          <w:ilvl w:val="0"/>
          <w:numId w:val="3"/>
        </w:numPr>
        <w:shd w:val="clear" w:color="auto" w:fill="FFFFFF"/>
        <w:spacing w:after="225" w:line="240" w:lineRule="auto"/>
        <w:rPr>
          <w:rFonts w:ascii="Times New Roman" w:hAnsi="Times New Roman"/>
          <w:sz w:val="28"/>
          <w:szCs w:val="28"/>
          <w:lang w:eastAsia="ru-RU"/>
        </w:rPr>
      </w:pPr>
      <w:hyperlink r:id="rId6" w:history="1">
        <w:r w:rsidRPr="00036BCD">
          <w:rPr>
            <w:rFonts w:ascii="Times New Roman" w:hAnsi="Times New Roman"/>
            <w:sz w:val="28"/>
            <w:szCs w:val="28"/>
            <w:lang w:eastAsia="ru-RU"/>
          </w:rPr>
          <w:t>ООП ООО</w:t>
        </w:r>
      </w:hyperlink>
      <w:r w:rsidRPr="00036BCD">
        <w:rPr>
          <w:rFonts w:ascii="Times New Roman" w:hAnsi="Times New Roman"/>
          <w:sz w:val="28"/>
          <w:szCs w:val="28"/>
          <w:lang w:eastAsia="ru-RU"/>
        </w:rPr>
        <w:t xml:space="preserve"> 5-</w:t>
      </w:r>
      <w:r>
        <w:rPr>
          <w:rFonts w:ascii="Times New Roman" w:hAnsi="Times New Roman"/>
          <w:sz w:val="28"/>
          <w:szCs w:val="28"/>
          <w:lang w:eastAsia="ru-RU"/>
        </w:rPr>
        <w:t>9</w:t>
      </w:r>
      <w:r w:rsidRPr="00036BCD">
        <w:rPr>
          <w:rFonts w:ascii="Times New Roman" w:hAnsi="Times New Roman"/>
          <w:sz w:val="28"/>
          <w:szCs w:val="28"/>
          <w:lang w:eastAsia="ru-RU"/>
        </w:rPr>
        <w:t xml:space="preserve"> классы ( Основная образовательная программа основного общего образования </w:t>
      </w:r>
      <w:r w:rsidRPr="00E72D6A">
        <w:rPr>
          <w:rFonts w:ascii="Times New Roman" w:hAnsi="Times New Roman"/>
          <w:sz w:val="28"/>
          <w:szCs w:val="28"/>
          <w:lang w:eastAsia="ru-RU"/>
        </w:rPr>
        <w:t xml:space="preserve">МБОУ СОШ им. Исса Плиева с. Батако </w:t>
      </w:r>
      <w:r w:rsidRPr="00036BCD">
        <w:rPr>
          <w:rFonts w:ascii="Times New Roman" w:hAnsi="Times New Roman"/>
          <w:sz w:val="28"/>
          <w:szCs w:val="28"/>
          <w:lang w:eastAsia="ru-RU"/>
        </w:rPr>
        <w:t xml:space="preserve"> на 201</w:t>
      </w:r>
      <w:r>
        <w:rPr>
          <w:rFonts w:ascii="Times New Roman" w:hAnsi="Times New Roman"/>
          <w:sz w:val="28"/>
          <w:szCs w:val="28"/>
          <w:lang w:eastAsia="ru-RU"/>
        </w:rPr>
        <w:t>9</w:t>
      </w:r>
      <w:r w:rsidRPr="00036BCD">
        <w:rPr>
          <w:rFonts w:ascii="Times New Roman" w:hAnsi="Times New Roman"/>
          <w:sz w:val="28"/>
          <w:szCs w:val="28"/>
          <w:lang w:eastAsia="ru-RU"/>
        </w:rPr>
        <w:t>-20</w:t>
      </w:r>
      <w:r>
        <w:rPr>
          <w:rFonts w:ascii="Times New Roman" w:hAnsi="Times New Roman"/>
          <w:sz w:val="28"/>
          <w:szCs w:val="28"/>
          <w:lang w:eastAsia="ru-RU"/>
        </w:rPr>
        <w:t>20</w:t>
      </w:r>
      <w:r w:rsidRPr="00036BCD">
        <w:rPr>
          <w:rFonts w:ascii="Times New Roman" w:hAnsi="Times New Roman"/>
          <w:sz w:val="28"/>
          <w:szCs w:val="28"/>
          <w:lang w:eastAsia="ru-RU"/>
        </w:rPr>
        <w:t xml:space="preserve"> уч.г. )</w:t>
      </w:r>
    </w:p>
    <w:p w:rsidR="00A265E3" w:rsidRPr="00871FC5" w:rsidRDefault="00A265E3" w:rsidP="00036BCD">
      <w:pPr>
        <w:pStyle w:val="ListParagraph"/>
        <w:numPr>
          <w:ilvl w:val="0"/>
          <w:numId w:val="3"/>
        </w:numPr>
        <w:shd w:val="clear" w:color="auto" w:fill="FFFFFF"/>
        <w:spacing w:after="225" w:line="240" w:lineRule="auto"/>
        <w:rPr>
          <w:rFonts w:ascii="Times New Roman" w:hAnsi="Times New Roman"/>
          <w:sz w:val="28"/>
          <w:szCs w:val="28"/>
          <w:lang w:eastAsia="ru-RU"/>
        </w:rPr>
      </w:pPr>
      <w:hyperlink r:id="rId7" w:history="1">
        <w:r w:rsidRPr="00036BCD">
          <w:rPr>
            <w:rFonts w:ascii="Times New Roman" w:hAnsi="Times New Roman"/>
            <w:sz w:val="28"/>
            <w:szCs w:val="28"/>
            <w:lang w:eastAsia="ru-RU"/>
          </w:rPr>
          <w:t>ООП СОО</w:t>
        </w:r>
      </w:hyperlink>
      <w:r w:rsidRPr="00036BCD">
        <w:rPr>
          <w:rFonts w:ascii="Times New Roman" w:hAnsi="Times New Roman"/>
          <w:sz w:val="28"/>
          <w:szCs w:val="28"/>
          <w:lang w:eastAsia="ru-RU"/>
        </w:rPr>
        <w:t xml:space="preserve"> 10-11 кл.( Основная образовательная программа среднего общего образования </w:t>
      </w:r>
      <w:r w:rsidRPr="00E72D6A">
        <w:rPr>
          <w:rFonts w:ascii="Times New Roman" w:hAnsi="Times New Roman"/>
          <w:sz w:val="28"/>
          <w:szCs w:val="28"/>
          <w:lang w:eastAsia="ru-RU"/>
        </w:rPr>
        <w:t xml:space="preserve">МБОУ СОШ им. Исса Плиева с. Батако </w:t>
      </w:r>
      <w:r w:rsidRPr="00036BCD">
        <w:rPr>
          <w:rFonts w:ascii="Times New Roman" w:hAnsi="Times New Roman"/>
          <w:sz w:val="28"/>
          <w:szCs w:val="28"/>
          <w:lang w:eastAsia="ru-RU"/>
        </w:rPr>
        <w:t xml:space="preserve"> на 201</w:t>
      </w:r>
      <w:r>
        <w:rPr>
          <w:rFonts w:ascii="Times New Roman" w:hAnsi="Times New Roman"/>
          <w:sz w:val="28"/>
          <w:szCs w:val="28"/>
          <w:lang w:eastAsia="ru-RU"/>
        </w:rPr>
        <w:t>9</w:t>
      </w:r>
      <w:r w:rsidRPr="00036BCD">
        <w:rPr>
          <w:rFonts w:ascii="Times New Roman" w:hAnsi="Times New Roman"/>
          <w:sz w:val="28"/>
          <w:szCs w:val="28"/>
          <w:lang w:eastAsia="ru-RU"/>
        </w:rPr>
        <w:t>-20</w:t>
      </w:r>
      <w:r>
        <w:rPr>
          <w:rFonts w:ascii="Times New Roman" w:hAnsi="Times New Roman"/>
          <w:sz w:val="28"/>
          <w:szCs w:val="28"/>
          <w:lang w:eastAsia="ru-RU"/>
        </w:rPr>
        <w:t>20</w:t>
      </w:r>
      <w:r w:rsidRPr="00036BCD">
        <w:rPr>
          <w:rFonts w:ascii="Times New Roman" w:hAnsi="Times New Roman"/>
          <w:sz w:val="28"/>
          <w:szCs w:val="28"/>
          <w:lang w:eastAsia="ru-RU"/>
        </w:rPr>
        <w:t xml:space="preserve"> уч.г. ) </w:t>
      </w:r>
    </w:p>
    <w:p w:rsidR="00A265E3" w:rsidRPr="00783D29" w:rsidRDefault="00A265E3" w:rsidP="00783D29">
      <w:pPr>
        <w:rPr>
          <w:rFonts w:ascii="Times New Roman" w:hAnsi="Times New Roman"/>
          <w:sz w:val="36"/>
        </w:rPr>
      </w:pPr>
      <w:r w:rsidRPr="003A367C">
        <w:rPr>
          <w:rFonts w:ascii="Times New Roman" w:hAnsi="Times New Roman"/>
          <w:color w:val="4B0082"/>
          <w:sz w:val="28"/>
          <w:szCs w:val="18"/>
          <w:shd w:val="clear" w:color="auto" w:fill="FFFFFF"/>
        </w:rPr>
        <w:t>Электронное обучение и дистанционные образовательные технологии не используются.</w:t>
      </w:r>
    </w:p>
    <w:tbl>
      <w:tblPr>
        <w:tblW w:w="928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99"/>
        <w:gridCol w:w="1684"/>
        <w:gridCol w:w="1663"/>
        <w:gridCol w:w="732"/>
        <w:gridCol w:w="2843"/>
        <w:gridCol w:w="1061"/>
      </w:tblGrid>
      <w:tr w:rsidR="00A265E3" w:rsidRPr="00275F83" w:rsidTr="00E72D6A">
        <w:trPr>
          <w:tblCellSpacing w:w="7" w:type="dxa"/>
        </w:trPr>
        <w:tc>
          <w:tcPr>
            <w:tcW w:w="1278" w:type="dxa"/>
            <w:tcBorders>
              <w:top w:val="outset" w:sz="6" w:space="0" w:color="auto"/>
              <w:bottom w:val="outset" w:sz="6" w:space="0" w:color="auto"/>
              <w:right w:val="outset" w:sz="6" w:space="0" w:color="auto"/>
            </w:tcBorders>
          </w:tcPr>
          <w:p w:rsidR="00A265E3" w:rsidRPr="00275F83" w:rsidRDefault="00A265E3" w:rsidP="00ED11AD">
            <w:pPr>
              <w:jc w:val="center"/>
              <w:rPr>
                <w:rFonts w:ascii="Times New Roman" w:hAnsi="Times New Roman"/>
                <w:szCs w:val="24"/>
              </w:rPr>
            </w:pPr>
            <w:r w:rsidRPr="00275F83">
              <w:rPr>
                <w:rFonts w:ascii="Times New Roman" w:hAnsi="Times New Roman"/>
                <w:szCs w:val="24"/>
              </w:rPr>
              <w:t>Уровень образования</w:t>
            </w:r>
          </w:p>
        </w:tc>
        <w:tc>
          <w:tcPr>
            <w:tcW w:w="1670" w:type="dxa"/>
            <w:tcBorders>
              <w:top w:val="outset" w:sz="6" w:space="0" w:color="auto"/>
              <w:left w:val="outset" w:sz="6" w:space="0" w:color="auto"/>
              <w:bottom w:val="outset" w:sz="6" w:space="0" w:color="auto"/>
              <w:right w:val="outset" w:sz="6" w:space="0" w:color="auto"/>
            </w:tcBorders>
          </w:tcPr>
          <w:p w:rsidR="00A265E3" w:rsidRPr="00ED11AD" w:rsidRDefault="00A265E3" w:rsidP="00ED11AD">
            <w:pPr>
              <w:pStyle w:val="NormalWeb"/>
              <w:spacing w:before="120" w:beforeAutospacing="0" w:after="120" w:afterAutospacing="0"/>
              <w:jc w:val="center"/>
              <w:rPr>
                <w:sz w:val="22"/>
              </w:rPr>
            </w:pPr>
            <w:r w:rsidRPr="00ED11AD">
              <w:rPr>
                <w:sz w:val="22"/>
              </w:rPr>
              <w:t>Направленность</w:t>
            </w:r>
          </w:p>
          <w:p w:rsidR="00A265E3" w:rsidRPr="00ED11AD" w:rsidRDefault="00A265E3" w:rsidP="00ED11AD">
            <w:pPr>
              <w:pStyle w:val="NormalWeb"/>
              <w:spacing w:before="120" w:beforeAutospacing="0" w:after="120" w:afterAutospacing="0"/>
              <w:jc w:val="center"/>
              <w:rPr>
                <w:sz w:val="22"/>
              </w:rPr>
            </w:pPr>
            <w:r w:rsidRPr="00ED11AD">
              <w:rPr>
                <w:sz w:val="22"/>
              </w:rPr>
              <w:t>(наименование) образовательной программы</w:t>
            </w:r>
          </w:p>
        </w:tc>
        <w:tc>
          <w:tcPr>
            <w:tcW w:w="1649"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jc w:val="center"/>
              <w:rPr>
                <w:rFonts w:ascii="Times New Roman" w:hAnsi="Times New Roman"/>
                <w:szCs w:val="24"/>
              </w:rPr>
            </w:pPr>
            <w:r w:rsidRPr="00275F83">
              <w:rPr>
                <w:rFonts w:ascii="Times New Roman" w:hAnsi="Times New Roman"/>
                <w:szCs w:val="24"/>
              </w:rPr>
              <w:t>Вид образовательной программы (основная, дополнительная)</w:t>
            </w: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jc w:val="center"/>
              <w:rPr>
                <w:rFonts w:ascii="Times New Roman" w:hAnsi="Times New Roman"/>
                <w:szCs w:val="24"/>
              </w:rPr>
            </w:pPr>
            <w:r w:rsidRPr="00275F83">
              <w:rPr>
                <w:rFonts w:ascii="Times New Roman" w:hAnsi="Times New Roman"/>
                <w:szCs w:val="24"/>
              </w:rPr>
              <w:t>классы</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jc w:val="center"/>
              <w:rPr>
                <w:rFonts w:ascii="Times New Roman" w:hAnsi="Times New Roman"/>
                <w:szCs w:val="24"/>
              </w:rPr>
            </w:pPr>
            <w:r w:rsidRPr="00275F83">
              <w:rPr>
                <w:rFonts w:ascii="Times New Roman" w:hAnsi="Times New Roman"/>
                <w:szCs w:val="24"/>
              </w:rPr>
              <w:t>Учебные предметы</w:t>
            </w:r>
          </w:p>
        </w:tc>
        <w:tc>
          <w:tcPr>
            <w:tcW w:w="1040" w:type="dxa"/>
            <w:tcBorders>
              <w:top w:val="outset" w:sz="6" w:space="0" w:color="auto"/>
              <w:left w:val="outset" w:sz="6" w:space="0" w:color="auto"/>
              <w:bottom w:val="outset" w:sz="6" w:space="0" w:color="auto"/>
            </w:tcBorders>
          </w:tcPr>
          <w:p w:rsidR="00A265E3" w:rsidRPr="00275F83" w:rsidRDefault="00A265E3" w:rsidP="00ED11AD">
            <w:pPr>
              <w:jc w:val="center"/>
              <w:rPr>
                <w:rFonts w:ascii="Times New Roman" w:hAnsi="Times New Roman"/>
                <w:szCs w:val="24"/>
              </w:rPr>
            </w:pPr>
            <w:r w:rsidRPr="00275F83">
              <w:rPr>
                <w:rFonts w:ascii="Times New Roman" w:hAnsi="Times New Roman"/>
                <w:szCs w:val="24"/>
              </w:rPr>
              <w:t>Форма обучения</w:t>
            </w:r>
          </w:p>
        </w:tc>
      </w:tr>
      <w:tr w:rsidR="00A265E3" w:rsidRPr="00275F83" w:rsidTr="00E72D6A">
        <w:trPr>
          <w:tblCellSpacing w:w="7" w:type="dxa"/>
        </w:trPr>
        <w:tc>
          <w:tcPr>
            <w:tcW w:w="1278" w:type="dxa"/>
            <w:vMerge w:val="restart"/>
            <w:tcBorders>
              <w:top w:val="outset" w:sz="6" w:space="0" w:color="auto"/>
              <w:bottom w:val="outset" w:sz="6" w:space="0" w:color="auto"/>
              <w:right w:val="outset" w:sz="6" w:space="0" w:color="auto"/>
            </w:tcBorders>
          </w:tcPr>
          <w:p w:rsidR="00A265E3" w:rsidRPr="00ED11AD" w:rsidRDefault="00A265E3" w:rsidP="00ED11AD">
            <w:pPr>
              <w:pStyle w:val="NormalWeb"/>
              <w:spacing w:before="120" w:beforeAutospacing="0" w:after="120" w:afterAutospacing="0"/>
              <w:rPr>
                <w:sz w:val="22"/>
              </w:rPr>
            </w:pPr>
            <w:r w:rsidRPr="00ED11AD">
              <w:rPr>
                <w:sz w:val="22"/>
              </w:rPr>
              <w:t>Начальное общее образование.</w:t>
            </w:r>
          </w:p>
          <w:p w:rsidR="00A265E3" w:rsidRPr="00ED11AD" w:rsidRDefault="00A265E3" w:rsidP="00ED11AD">
            <w:pPr>
              <w:pStyle w:val="NormalWeb"/>
              <w:spacing w:before="120" w:beforeAutospacing="0" w:after="120" w:afterAutospacing="0"/>
              <w:rPr>
                <w:sz w:val="22"/>
              </w:rPr>
            </w:pPr>
            <w:r w:rsidRPr="00ED11AD">
              <w:rPr>
                <w:sz w:val="22"/>
              </w:rPr>
              <w:t>1 уровень</w:t>
            </w:r>
          </w:p>
          <w:p w:rsidR="00A265E3" w:rsidRPr="00ED11AD" w:rsidRDefault="00A265E3" w:rsidP="00ED11AD">
            <w:pPr>
              <w:pStyle w:val="NormalWeb"/>
              <w:spacing w:before="120" w:beforeAutospacing="0" w:after="120" w:afterAutospacing="0"/>
              <w:rPr>
                <w:sz w:val="22"/>
              </w:rPr>
            </w:pPr>
            <w:r w:rsidRPr="00ED11AD">
              <w:rPr>
                <w:sz w:val="22"/>
              </w:rPr>
              <w:t>ФГОС НОО</w:t>
            </w:r>
          </w:p>
        </w:tc>
        <w:tc>
          <w:tcPr>
            <w:tcW w:w="1670" w:type="dxa"/>
            <w:vMerge w:val="restart"/>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Общеобра-зовательные программы</w:t>
            </w:r>
          </w:p>
        </w:tc>
        <w:tc>
          <w:tcPr>
            <w:tcW w:w="1649" w:type="dxa"/>
            <w:vMerge w:val="restart"/>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Основная</w:t>
            </w: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1</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Русский язык, литературное чтение, осетинский язык, литературное чтение на осетинском языке,  математика, окружающий мир, музыка, изобразительное искусство, технология, физическая культура</w:t>
            </w:r>
          </w:p>
        </w:tc>
        <w:tc>
          <w:tcPr>
            <w:tcW w:w="1040" w:type="dxa"/>
            <w:vMerge w:val="restart"/>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Очная</w:t>
            </w:r>
          </w:p>
        </w:tc>
      </w:tr>
      <w:tr w:rsidR="00A265E3" w:rsidRPr="00275F83" w:rsidTr="001511B4">
        <w:trPr>
          <w:tblCellSpacing w:w="7" w:type="dxa"/>
        </w:trPr>
        <w:tc>
          <w:tcPr>
            <w:tcW w:w="0" w:type="auto"/>
            <w:vMerge/>
            <w:tcBorders>
              <w:top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2</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Русский язык, литературное чтение, осетинский язык, литературное чтение на осетинском языке,  математика, окружающий мир, английский язык, музыка, изобразительное искусство, технология, физическая культура, информатика и ИКТ</w:t>
            </w:r>
          </w:p>
        </w:tc>
        <w:tc>
          <w:tcPr>
            <w:tcW w:w="1040" w:type="dxa"/>
            <w:vMerge/>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p>
        </w:tc>
      </w:tr>
      <w:tr w:rsidR="00A265E3" w:rsidRPr="00275F83" w:rsidTr="001511B4">
        <w:trPr>
          <w:tblCellSpacing w:w="7" w:type="dxa"/>
        </w:trPr>
        <w:tc>
          <w:tcPr>
            <w:tcW w:w="0" w:type="auto"/>
            <w:vMerge/>
            <w:tcBorders>
              <w:top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3</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Русский язык, литературное чтение, осетинский язык, литературное чтение на осетинском языке,  математика, окружающий мир, английский язык, музыка, изобразительное искусство, технология, физическая культура, информатика и ИКТ</w:t>
            </w:r>
          </w:p>
        </w:tc>
        <w:tc>
          <w:tcPr>
            <w:tcW w:w="1040" w:type="dxa"/>
            <w:vMerge/>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p>
        </w:tc>
      </w:tr>
      <w:tr w:rsidR="00A265E3" w:rsidRPr="00275F83" w:rsidTr="001511B4">
        <w:trPr>
          <w:tblCellSpacing w:w="7" w:type="dxa"/>
        </w:trPr>
        <w:tc>
          <w:tcPr>
            <w:tcW w:w="0" w:type="auto"/>
            <w:vMerge/>
            <w:tcBorders>
              <w:top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4</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 xml:space="preserve">Русский язык, литературное чтение, осетинский язык, литературное чтение на осетинском языке,   математика, окружающий мир, английский язык, музыка, изобразительное искусство, технология, физическая культура, Основы религиозных культур и светской этики. </w:t>
            </w:r>
          </w:p>
        </w:tc>
        <w:tc>
          <w:tcPr>
            <w:tcW w:w="1040" w:type="dxa"/>
            <w:vMerge/>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p>
        </w:tc>
      </w:tr>
      <w:tr w:rsidR="00A265E3" w:rsidRPr="00275F83" w:rsidTr="00E72D6A">
        <w:trPr>
          <w:tblCellSpacing w:w="7" w:type="dxa"/>
        </w:trPr>
        <w:tc>
          <w:tcPr>
            <w:tcW w:w="1278" w:type="dxa"/>
            <w:vMerge w:val="restart"/>
            <w:tcBorders>
              <w:top w:val="outset" w:sz="6" w:space="0" w:color="auto"/>
              <w:bottom w:val="outset" w:sz="6" w:space="0" w:color="auto"/>
              <w:right w:val="outset" w:sz="6" w:space="0" w:color="auto"/>
            </w:tcBorders>
          </w:tcPr>
          <w:p w:rsidR="00A265E3" w:rsidRPr="00ED11AD" w:rsidRDefault="00A265E3" w:rsidP="00ED11AD">
            <w:pPr>
              <w:pStyle w:val="NormalWeb"/>
              <w:spacing w:before="120" w:beforeAutospacing="0" w:after="120" w:afterAutospacing="0"/>
              <w:rPr>
                <w:sz w:val="22"/>
              </w:rPr>
            </w:pPr>
            <w:r w:rsidRPr="00ED11AD">
              <w:rPr>
                <w:sz w:val="22"/>
              </w:rPr>
              <w:t>Основное общее образование</w:t>
            </w:r>
          </w:p>
          <w:p w:rsidR="00A265E3" w:rsidRPr="00ED11AD" w:rsidRDefault="00A265E3" w:rsidP="00ED11AD">
            <w:pPr>
              <w:pStyle w:val="NormalWeb"/>
              <w:spacing w:before="120" w:beforeAutospacing="0" w:after="120" w:afterAutospacing="0"/>
              <w:rPr>
                <w:sz w:val="22"/>
              </w:rPr>
            </w:pPr>
            <w:r w:rsidRPr="00ED11AD">
              <w:rPr>
                <w:sz w:val="22"/>
              </w:rPr>
              <w:t>2 уровень</w:t>
            </w:r>
          </w:p>
          <w:p w:rsidR="00A265E3" w:rsidRPr="00ED11AD" w:rsidRDefault="00A265E3" w:rsidP="00ED11AD">
            <w:pPr>
              <w:pStyle w:val="NormalWeb"/>
              <w:spacing w:before="120" w:beforeAutospacing="0" w:after="120" w:afterAutospacing="0"/>
              <w:rPr>
                <w:sz w:val="22"/>
              </w:rPr>
            </w:pPr>
            <w:r w:rsidRPr="00ED11AD">
              <w:rPr>
                <w:sz w:val="22"/>
              </w:rPr>
              <w:t>ФГОС ООО</w:t>
            </w:r>
          </w:p>
        </w:tc>
        <w:tc>
          <w:tcPr>
            <w:tcW w:w="1670" w:type="dxa"/>
            <w:vMerge w:val="restart"/>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общеобра-зовательные программы</w:t>
            </w:r>
          </w:p>
        </w:tc>
        <w:tc>
          <w:tcPr>
            <w:tcW w:w="1649" w:type="dxa"/>
            <w:vMerge w:val="restart"/>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основная</w:t>
            </w: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5</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1679D8">
            <w:pPr>
              <w:rPr>
                <w:rFonts w:ascii="Times New Roman" w:hAnsi="Times New Roman"/>
                <w:szCs w:val="24"/>
              </w:rPr>
            </w:pPr>
            <w:r w:rsidRPr="00275F83">
              <w:rPr>
                <w:rFonts w:ascii="Times New Roman" w:hAnsi="Times New Roman"/>
                <w:szCs w:val="24"/>
              </w:rPr>
              <w:t xml:space="preserve">Русский язык, литература, осетинский язык, осетинская литература,   английский язык, математика, история, география, биология, музыка, изобразительное искусство, технология, физическая культура  </w:t>
            </w:r>
          </w:p>
        </w:tc>
        <w:tc>
          <w:tcPr>
            <w:tcW w:w="1040" w:type="dxa"/>
            <w:vMerge w:val="restart"/>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Очная</w:t>
            </w:r>
          </w:p>
        </w:tc>
      </w:tr>
      <w:tr w:rsidR="00A265E3" w:rsidRPr="00275F83" w:rsidTr="001511B4">
        <w:trPr>
          <w:tblCellSpacing w:w="7" w:type="dxa"/>
        </w:trPr>
        <w:tc>
          <w:tcPr>
            <w:tcW w:w="0" w:type="auto"/>
            <w:vMerge/>
            <w:tcBorders>
              <w:top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6</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1679D8">
            <w:pPr>
              <w:rPr>
                <w:rFonts w:ascii="Times New Roman" w:hAnsi="Times New Roman"/>
                <w:szCs w:val="24"/>
              </w:rPr>
            </w:pPr>
            <w:r w:rsidRPr="00275F83">
              <w:rPr>
                <w:rFonts w:ascii="Times New Roman" w:hAnsi="Times New Roman"/>
                <w:szCs w:val="24"/>
              </w:rPr>
              <w:t>Русский язык, литература, осетинский язык, осетинская литература,   английский язык, математика, история, география, биология, музыка, изобразительное искусство, технология, физическая культура,  обществознание</w:t>
            </w:r>
          </w:p>
        </w:tc>
        <w:tc>
          <w:tcPr>
            <w:tcW w:w="1040" w:type="dxa"/>
            <w:vMerge/>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p>
        </w:tc>
      </w:tr>
      <w:tr w:rsidR="00A265E3" w:rsidRPr="00275F83" w:rsidTr="001511B4">
        <w:trPr>
          <w:tblCellSpacing w:w="7" w:type="dxa"/>
        </w:trPr>
        <w:tc>
          <w:tcPr>
            <w:tcW w:w="0" w:type="auto"/>
            <w:vMerge/>
            <w:tcBorders>
              <w:top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7</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9A271C">
            <w:pPr>
              <w:rPr>
                <w:rFonts w:ascii="Times New Roman" w:hAnsi="Times New Roman"/>
                <w:szCs w:val="24"/>
              </w:rPr>
            </w:pPr>
            <w:r w:rsidRPr="00275F83">
              <w:rPr>
                <w:rFonts w:ascii="Times New Roman" w:hAnsi="Times New Roman"/>
                <w:szCs w:val="24"/>
              </w:rPr>
              <w:t>Русский язык, литература, осетинский язык, осетинская литература,   английский язык, алгебра, геометрия, история, география, биология, музыка, изобразительное искусство, технология, физическая культура,  обществознание, информатика и ИКТ, физика</w:t>
            </w:r>
          </w:p>
        </w:tc>
        <w:tc>
          <w:tcPr>
            <w:tcW w:w="1040" w:type="dxa"/>
            <w:vMerge/>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p>
        </w:tc>
      </w:tr>
      <w:tr w:rsidR="00A265E3" w:rsidRPr="00275F83" w:rsidTr="001511B4">
        <w:trPr>
          <w:tblCellSpacing w:w="7" w:type="dxa"/>
        </w:trPr>
        <w:tc>
          <w:tcPr>
            <w:tcW w:w="0" w:type="auto"/>
            <w:vMerge/>
            <w:tcBorders>
              <w:top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718" w:type="dxa"/>
            <w:vMerge w:val="restart"/>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8</w:t>
            </w:r>
          </w:p>
        </w:tc>
        <w:tc>
          <w:tcPr>
            <w:tcW w:w="2829" w:type="dxa"/>
          </w:tcPr>
          <w:p w:rsidR="00A265E3" w:rsidRPr="00275F83" w:rsidRDefault="00A265E3" w:rsidP="00ED11AD">
            <w:pPr>
              <w:rPr>
                <w:rFonts w:ascii="Times New Roman" w:hAnsi="Times New Roman"/>
                <w:szCs w:val="24"/>
              </w:rPr>
            </w:pPr>
          </w:p>
        </w:tc>
        <w:tc>
          <w:tcPr>
            <w:tcW w:w="1040" w:type="dxa"/>
            <w:vMerge/>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p>
        </w:tc>
      </w:tr>
      <w:tr w:rsidR="00A265E3" w:rsidRPr="00275F83" w:rsidTr="001511B4">
        <w:trPr>
          <w:tblCellSpacing w:w="7" w:type="dxa"/>
        </w:trPr>
        <w:tc>
          <w:tcPr>
            <w:tcW w:w="0" w:type="auto"/>
            <w:vMerge/>
            <w:tcBorders>
              <w:top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2829" w:type="dxa"/>
            <w:tcBorders>
              <w:top w:val="outset" w:sz="6" w:space="0" w:color="auto"/>
              <w:left w:val="outset" w:sz="6" w:space="0" w:color="auto"/>
              <w:bottom w:val="outset" w:sz="6" w:space="0" w:color="auto"/>
              <w:right w:val="outset" w:sz="6" w:space="0" w:color="auto"/>
            </w:tcBorders>
          </w:tcPr>
          <w:p w:rsidR="00A265E3" w:rsidRPr="00ED11AD" w:rsidRDefault="00A265E3" w:rsidP="001679D8">
            <w:pPr>
              <w:pStyle w:val="NormalWeb"/>
              <w:spacing w:before="120" w:beforeAutospacing="0" w:after="120" w:afterAutospacing="0"/>
              <w:rPr>
                <w:sz w:val="22"/>
              </w:rPr>
            </w:pPr>
            <w:r w:rsidRPr="00ED11AD">
              <w:t xml:space="preserve">Русский язык, литература, </w:t>
            </w:r>
            <w:r>
              <w:t xml:space="preserve">осетинский язык, осетинская литература,  </w:t>
            </w:r>
            <w:r w:rsidRPr="00ED11AD">
              <w:t xml:space="preserve"> английский язык, </w:t>
            </w:r>
            <w:r>
              <w:t>алгебра, геометрия</w:t>
            </w:r>
            <w:r w:rsidRPr="00ED11AD">
              <w:t>, история,</w:t>
            </w:r>
            <w:r>
              <w:t xml:space="preserve"> </w:t>
            </w:r>
            <w:r w:rsidRPr="00ED11AD">
              <w:t>география</w:t>
            </w:r>
            <w:r>
              <w:t xml:space="preserve">, </w:t>
            </w:r>
            <w:r w:rsidRPr="00ED11AD">
              <w:t>биология, те</w:t>
            </w:r>
            <w:r>
              <w:t>хнология, физическая культура, </w:t>
            </w:r>
            <w:r w:rsidRPr="00ED11AD">
              <w:t>обществознание</w:t>
            </w:r>
            <w:r>
              <w:t>, информатика и ИКТ, физика, химия, ОБЖ, музыка</w:t>
            </w:r>
          </w:p>
        </w:tc>
        <w:tc>
          <w:tcPr>
            <w:tcW w:w="1040" w:type="dxa"/>
            <w:vMerge/>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p>
        </w:tc>
      </w:tr>
      <w:tr w:rsidR="00A265E3" w:rsidRPr="00275F83" w:rsidTr="001511B4">
        <w:trPr>
          <w:tblCellSpacing w:w="7" w:type="dxa"/>
        </w:trPr>
        <w:tc>
          <w:tcPr>
            <w:tcW w:w="0" w:type="auto"/>
            <w:vMerge/>
            <w:tcBorders>
              <w:top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9</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1679D8">
            <w:pPr>
              <w:rPr>
                <w:rFonts w:ascii="Times New Roman" w:hAnsi="Times New Roman"/>
                <w:szCs w:val="24"/>
              </w:rPr>
            </w:pPr>
            <w:r w:rsidRPr="00275F83">
              <w:rPr>
                <w:rFonts w:ascii="Times New Roman" w:hAnsi="Times New Roman"/>
                <w:szCs w:val="24"/>
              </w:rPr>
              <w:t>Русский язык, литература, осетинский язык, осетинская литература,   английский язык, алгебра, геометрия, история,</w:t>
            </w:r>
            <w:r w:rsidRPr="00275F83">
              <w:rPr>
                <w:rFonts w:ascii="Times New Roman" w:hAnsi="Times New Roman"/>
              </w:rPr>
              <w:t xml:space="preserve"> </w:t>
            </w:r>
            <w:r w:rsidRPr="00275F83">
              <w:rPr>
                <w:rFonts w:ascii="Times New Roman" w:hAnsi="Times New Roman"/>
                <w:szCs w:val="24"/>
              </w:rPr>
              <w:t xml:space="preserve">география, биология, </w:t>
            </w:r>
            <w:r w:rsidRPr="00275F83">
              <w:rPr>
                <w:rFonts w:ascii="Times New Roman" w:hAnsi="Times New Roman"/>
              </w:rPr>
              <w:t>физическая культура, </w:t>
            </w:r>
            <w:r w:rsidRPr="00275F83">
              <w:rPr>
                <w:rFonts w:ascii="Times New Roman" w:hAnsi="Times New Roman"/>
                <w:szCs w:val="24"/>
              </w:rPr>
              <w:t>обществознание, информатика и ИКТ, физика</w:t>
            </w:r>
            <w:r w:rsidRPr="00275F83">
              <w:rPr>
                <w:rFonts w:ascii="Times New Roman" w:hAnsi="Times New Roman"/>
              </w:rPr>
              <w:t>, химия, ОБЖ</w:t>
            </w:r>
          </w:p>
        </w:tc>
        <w:tc>
          <w:tcPr>
            <w:tcW w:w="1040" w:type="dxa"/>
            <w:vMerge/>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p>
        </w:tc>
      </w:tr>
      <w:tr w:rsidR="00A265E3" w:rsidRPr="00275F83" w:rsidTr="00E72D6A">
        <w:trPr>
          <w:tblCellSpacing w:w="7" w:type="dxa"/>
        </w:trPr>
        <w:tc>
          <w:tcPr>
            <w:tcW w:w="1278" w:type="dxa"/>
            <w:vMerge w:val="restart"/>
            <w:tcBorders>
              <w:top w:val="outset" w:sz="6" w:space="0" w:color="auto"/>
              <w:bottom w:val="outset" w:sz="6" w:space="0" w:color="auto"/>
              <w:right w:val="outset" w:sz="6" w:space="0" w:color="auto"/>
            </w:tcBorders>
          </w:tcPr>
          <w:p w:rsidR="00A265E3" w:rsidRPr="00ED11AD" w:rsidRDefault="00A265E3" w:rsidP="00ED11AD">
            <w:pPr>
              <w:pStyle w:val="NormalWeb"/>
              <w:spacing w:before="120" w:beforeAutospacing="0" w:after="120" w:afterAutospacing="0"/>
              <w:rPr>
                <w:sz w:val="22"/>
              </w:rPr>
            </w:pPr>
            <w:r w:rsidRPr="00ED11AD">
              <w:rPr>
                <w:sz w:val="22"/>
              </w:rPr>
              <w:t>Среднее общее образование</w:t>
            </w:r>
          </w:p>
          <w:p w:rsidR="00A265E3" w:rsidRPr="00ED11AD" w:rsidRDefault="00A265E3" w:rsidP="00ED11AD">
            <w:pPr>
              <w:pStyle w:val="NormalWeb"/>
              <w:spacing w:before="120" w:beforeAutospacing="0" w:after="120" w:afterAutospacing="0"/>
              <w:rPr>
                <w:sz w:val="22"/>
              </w:rPr>
            </w:pPr>
            <w:r w:rsidRPr="00ED11AD">
              <w:rPr>
                <w:sz w:val="22"/>
              </w:rPr>
              <w:t>ФКГОС ООО</w:t>
            </w:r>
          </w:p>
        </w:tc>
        <w:tc>
          <w:tcPr>
            <w:tcW w:w="1670" w:type="dxa"/>
            <w:vMerge w:val="restart"/>
            <w:tcBorders>
              <w:top w:val="outset" w:sz="6" w:space="0" w:color="auto"/>
              <w:left w:val="outset" w:sz="6" w:space="0" w:color="auto"/>
              <w:bottom w:val="outset" w:sz="6" w:space="0" w:color="auto"/>
              <w:right w:val="outset" w:sz="6" w:space="0" w:color="auto"/>
            </w:tcBorders>
          </w:tcPr>
          <w:p w:rsidR="00A265E3" w:rsidRPr="00ED11AD" w:rsidRDefault="00A265E3" w:rsidP="00ED11AD">
            <w:pPr>
              <w:pStyle w:val="NormalWeb"/>
              <w:spacing w:before="120" w:beforeAutospacing="0" w:after="120" w:afterAutospacing="0"/>
              <w:rPr>
                <w:sz w:val="22"/>
              </w:rPr>
            </w:pPr>
            <w:r w:rsidRPr="00ED11AD">
              <w:rPr>
                <w:sz w:val="22"/>
              </w:rPr>
              <w:t>общеобра-</w:t>
            </w:r>
          </w:p>
          <w:p w:rsidR="00A265E3" w:rsidRPr="00ED11AD" w:rsidRDefault="00A265E3" w:rsidP="00ED11AD">
            <w:pPr>
              <w:pStyle w:val="NormalWeb"/>
              <w:spacing w:before="120" w:beforeAutospacing="0" w:after="120" w:afterAutospacing="0"/>
              <w:rPr>
                <w:sz w:val="22"/>
              </w:rPr>
            </w:pPr>
            <w:r w:rsidRPr="00ED11AD">
              <w:rPr>
                <w:sz w:val="22"/>
              </w:rPr>
              <w:t>зовательная</w:t>
            </w:r>
          </w:p>
        </w:tc>
        <w:tc>
          <w:tcPr>
            <w:tcW w:w="1649" w:type="dxa"/>
            <w:vMerge w:val="restart"/>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основная</w:t>
            </w: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10</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9A271C">
            <w:pPr>
              <w:rPr>
                <w:rFonts w:ascii="Times New Roman" w:hAnsi="Times New Roman"/>
                <w:szCs w:val="24"/>
              </w:rPr>
            </w:pPr>
            <w:r w:rsidRPr="00275F83">
              <w:rPr>
                <w:rFonts w:ascii="Times New Roman" w:hAnsi="Times New Roman"/>
                <w:szCs w:val="24"/>
              </w:rPr>
              <w:t>Русский язык, литература, осетинский язык, осетинская литература,   английский язык, алгебра, геометрия, история,</w:t>
            </w:r>
            <w:r w:rsidRPr="00275F83">
              <w:rPr>
                <w:rFonts w:ascii="Times New Roman" w:hAnsi="Times New Roman"/>
              </w:rPr>
              <w:t xml:space="preserve"> </w:t>
            </w:r>
            <w:r w:rsidRPr="00275F83">
              <w:rPr>
                <w:rFonts w:ascii="Times New Roman" w:hAnsi="Times New Roman"/>
                <w:szCs w:val="24"/>
              </w:rPr>
              <w:t xml:space="preserve">география, биология, </w:t>
            </w:r>
            <w:r w:rsidRPr="00275F83">
              <w:rPr>
                <w:rFonts w:ascii="Times New Roman" w:hAnsi="Times New Roman"/>
              </w:rPr>
              <w:t>физическая культура, </w:t>
            </w:r>
            <w:r w:rsidRPr="00275F83">
              <w:rPr>
                <w:rFonts w:ascii="Times New Roman" w:hAnsi="Times New Roman"/>
                <w:szCs w:val="24"/>
              </w:rPr>
              <w:t>обществознание, информатика и ИКТ, физика</w:t>
            </w:r>
            <w:r w:rsidRPr="00275F83">
              <w:rPr>
                <w:rFonts w:ascii="Times New Roman" w:hAnsi="Times New Roman"/>
              </w:rPr>
              <w:t>, химия, ОБЖ</w:t>
            </w:r>
            <w:r>
              <w:rPr>
                <w:rFonts w:ascii="Times New Roman" w:hAnsi="Times New Roman"/>
              </w:rPr>
              <w:t>, астрономия, ТКО</w:t>
            </w:r>
          </w:p>
        </w:tc>
        <w:tc>
          <w:tcPr>
            <w:tcW w:w="1040" w:type="dxa"/>
            <w:vMerge w:val="restart"/>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Очное</w:t>
            </w:r>
          </w:p>
        </w:tc>
      </w:tr>
      <w:tr w:rsidR="00A265E3" w:rsidRPr="00275F83" w:rsidTr="001511B4">
        <w:trPr>
          <w:tblCellSpacing w:w="7" w:type="dxa"/>
        </w:trPr>
        <w:tc>
          <w:tcPr>
            <w:tcW w:w="0" w:type="auto"/>
            <w:vMerge/>
            <w:tcBorders>
              <w:top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0" w:type="auto"/>
            <w:vMerge/>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p>
        </w:tc>
        <w:tc>
          <w:tcPr>
            <w:tcW w:w="718" w:type="dxa"/>
            <w:tcBorders>
              <w:top w:val="outset" w:sz="6" w:space="0" w:color="auto"/>
              <w:left w:val="outset" w:sz="6" w:space="0" w:color="auto"/>
              <w:bottom w:val="outset" w:sz="6" w:space="0" w:color="auto"/>
              <w:right w:val="outset" w:sz="6" w:space="0" w:color="auto"/>
            </w:tcBorders>
          </w:tcPr>
          <w:p w:rsidR="00A265E3" w:rsidRPr="00275F83" w:rsidRDefault="00A265E3" w:rsidP="00ED11AD">
            <w:pPr>
              <w:rPr>
                <w:rFonts w:ascii="Times New Roman" w:hAnsi="Times New Roman"/>
                <w:szCs w:val="24"/>
              </w:rPr>
            </w:pPr>
            <w:r w:rsidRPr="00275F83">
              <w:rPr>
                <w:rFonts w:ascii="Times New Roman" w:hAnsi="Times New Roman"/>
                <w:szCs w:val="24"/>
              </w:rPr>
              <w:t>11</w:t>
            </w:r>
          </w:p>
        </w:tc>
        <w:tc>
          <w:tcPr>
            <w:tcW w:w="2829" w:type="dxa"/>
            <w:tcBorders>
              <w:top w:val="outset" w:sz="6" w:space="0" w:color="auto"/>
              <w:left w:val="outset" w:sz="6" w:space="0" w:color="auto"/>
              <w:bottom w:val="outset" w:sz="6" w:space="0" w:color="auto"/>
              <w:right w:val="outset" w:sz="6" w:space="0" w:color="auto"/>
            </w:tcBorders>
          </w:tcPr>
          <w:p w:rsidR="00A265E3" w:rsidRPr="00275F83" w:rsidRDefault="00A265E3" w:rsidP="009A271C">
            <w:pPr>
              <w:rPr>
                <w:rFonts w:ascii="Times New Roman" w:hAnsi="Times New Roman"/>
              </w:rPr>
            </w:pPr>
            <w:r w:rsidRPr="00275F83">
              <w:rPr>
                <w:rFonts w:ascii="Times New Roman" w:hAnsi="Times New Roman"/>
                <w:szCs w:val="24"/>
              </w:rPr>
              <w:t>Русский язык, литература, осетинский язык, осетинская литература,   английский язык, алгебра, геометрия, история,</w:t>
            </w:r>
            <w:r w:rsidRPr="00275F83">
              <w:rPr>
                <w:rFonts w:ascii="Times New Roman" w:hAnsi="Times New Roman"/>
              </w:rPr>
              <w:t xml:space="preserve"> </w:t>
            </w:r>
            <w:r w:rsidRPr="00275F83">
              <w:rPr>
                <w:rFonts w:ascii="Times New Roman" w:hAnsi="Times New Roman"/>
                <w:szCs w:val="24"/>
              </w:rPr>
              <w:t xml:space="preserve">биология, </w:t>
            </w:r>
            <w:r w:rsidRPr="00275F83">
              <w:rPr>
                <w:rFonts w:ascii="Times New Roman" w:hAnsi="Times New Roman"/>
              </w:rPr>
              <w:t>физическая культура, </w:t>
            </w:r>
            <w:r w:rsidRPr="00275F83">
              <w:rPr>
                <w:rFonts w:ascii="Times New Roman" w:hAnsi="Times New Roman"/>
                <w:szCs w:val="24"/>
              </w:rPr>
              <w:t>обществознание, информатика и ИКТ, физика</w:t>
            </w:r>
            <w:r w:rsidRPr="00275F83">
              <w:rPr>
                <w:rFonts w:ascii="Times New Roman" w:hAnsi="Times New Roman"/>
              </w:rPr>
              <w:t>, химия, ОБЖ</w:t>
            </w:r>
            <w:r>
              <w:rPr>
                <w:rFonts w:ascii="Times New Roman" w:hAnsi="Times New Roman"/>
              </w:rPr>
              <w:t>, ТКО</w:t>
            </w:r>
          </w:p>
          <w:p w:rsidR="00A265E3" w:rsidRPr="00275F83" w:rsidRDefault="00A265E3" w:rsidP="009A271C">
            <w:pPr>
              <w:rPr>
                <w:rFonts w:ascii="Times New Roman" w:hAnsi="Times New Roman"/>
              </w:rPr>
            </w:pPr>
          </w:p>
          <w:p w:rsidR="00A265E3" w:rsidRPr="00275F83" w:rsidRDefault="00A265E3" w:rsidP="009A271C">
            <w:pPr>
              <w:rPr>
                <w:rFonts w:ascii="Times New Roman" w:hAnsi="Times New Roman"/>
                <w:szCs w:val="24"/>
              </w:rPr>
            </w:pPr>
          </w:p>
        </w:tc>
        <w:tc>
          <w:tcPr>
            <w:tcW w:w="1040" w:type="dxa"/>
            <w:vMerge/>
            <w:tcBorders>
              <w:top w:val="outset" w:sz="6" w:space="0" w:color="auto"/>
              <w:left w:val="outset" w:sz="6" w:space="0" w:color="auto"/>
              <w:bottom w:val="outset" w:sz="6" w:space="0" w:color="auto"/>
            </w:tcBorders>
          </w:tcPr>
          <w:p w:rsidR="00A265E3" w:rsidRPr="00275F83" w:rsidRDefault="00A265E3" w:rsidP="00ED11AD">
            <w:pPr>
              <w:rPr>
                <w:rFonts w:ascii="Times New Roman" w:hAnsi="Times New Roman"/>
                <w:szCs w:val="24"/>
              </w:rPr>
            </w:pPr>
          </w:p>
        </w:tc>
      </w:tr>
    </w:tbl>
    <w:p w:rsidR="00A265E3" w:rsidRPr="003A367C" w:rsidRDefault="00A265E3" w:rsidP="003A367C"/>
    <w:sectPr w:rsidR="00A265E3" w:rsidRPr="003A367C" w:rsidSect="001E6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5CAA"/>
    <w:multiLevelType w:val="hybridMultilevel"/>
    <w:tmpl w:val="79482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4E4629"/>
    <w:multiLevelType w:val="multilevel"/>
    <w:tmpl w:val="6A5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95683B"/>
    <w:multiLevelType w:val="multilevel"/>
    <w:tmpl w:val="B78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5698B"/>
    <w:multiLevelType w:val="multilevel"/>
    <w:tmpl w:val="693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70225"/>
    <w:multiLevelType w:val="multilevel"/>
    <w:tmpl w:val="0972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BCD"/>
    <w:rsid w:val="00036BCD"/>
    <w:rsid w:val="00045D6A"/>
    <w:rsid w:val="001048F6"/>
    <w:rsid w:val="001511B4"/>
    <w:rsid w:val="001679D8"/>
    <w:rsid w:val="001C5FB8"/>
    <w:rsid w:val="001E6084"/>
    <w:rsid w:val="001F52F1"/>
    <w:rsid w:val="00275F83"/>
    <w:rsid w:val="002E67B7"/>
    <w:rsid w:val="00341B54"/>
    <w:rsid w:val="003A367C"/>
    <w:rsid w:val="00465188"/>
    <w:rsid w:val="00595A70"/>
    <w:rsid w:val="00654F68"/>
    <w:rsid w:val="0073153F"/>
    <w:rsid w:val="00783D29"/>
    <w:rsid w:val="00871FC5"/>
    <w:rsid w:val="008809B3"/>
    <w:rsid w:val="009A271C"/>
    <w:rsid w:val="009E183F"/>
    <w:rsid w:val="00A265E3"/>
    <w:rsid w:val="00A304C6"/>
    <w:rsid w:val="00AA793C"/>
    <w:rsid w:val="00AC26B0"/>
    <w:rsid w:val="00CE7DCA"/>
    <w:rsid w:val="00D2211A"/>
    <w:rsid w:val="00D24979"/>
    <w:rsid w:val="00D8133B"/>
    <w:rsid w:val="00E72D6A"/>
    <w:rsid w:val="00ED11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84"/>
    <w:pPr>
      <w:spacing w:after="200" w:line="276" w:lineRule="auto"/>
    </w:pPr>
    <w:rPr>
      <w:lang w:eastAsia="en-US"/>
    </w:rPr>
  </w:style>
  <w:style w:type="paragraph" w:styleId="Heading1">
    <w:name w:val="heading 1"/>
    <w:basedOn w:val="Normal"/>
    <w:link w:val="Heading1Char"/>
    <w:uiPriority w:val="99"/>
    <w:qFormat/>
    <w:rsid w:val="00036BC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next w:val="Normal"/>
    <w:link w:val="Heading3Char"/>
    <w:uiPriority w:val="99"/>
    <w:qFormat/>
    <w:rsid w:val="003A367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BCD"/>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3A367C"/>
    <w:rPr>
      <w:rFonts w:ascii="Cambria" w:hAnsi="Cambria" w:cs="Times New Roman"/>
      <w:b/>
      <w:bCs/>
      <w:color w:val="4F81BD"/>
    </w:rPr>
  </w:style>
  <w:style w:type="paragraph" w:styleId="NormalWeb">
    <w:name w:val="Normal (Web)"/>
    <w:basedOn w:val="Normal"/>
    <w:uiPriority w:val="99"/>
    <w:rsid w:val="00036BC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036BCD"/>
    <w:rPr>
      <w:rFonts w:cs="Times New Roman"/>
      <w:color w:val="0000FF"/>
      <w:u w:val="single"/>
    </w:rPr>
  </w:style>
  <w:style w:type="paragraph" w:styleId="ListParagraph">
    <w:name w:val="List Paragraph"/>
    <w:basedOn w:val="Normal"/>
    <w:uiPriority w:val="99"/>
    <w:qFormat/>
    <w:rsid w:val="00036BCD"/>
    <w:pPr>
      <w:ind w:left="720"/>
      <w:contextualSpacing/>
    </w:pPr>
  </w:style>
  <w:style w:type="paragraph" w:styleId="BalloonText">
    <w:name w:val="Balloon Text"/>
    <w:basedOn w:val="Normal"/>
    <w:link w:val="BalloonTextChar"/>
    <w:uiPriority w:val="99"/>
    <w:semiHidden/>
    <w:rsid w:val="003A3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67C"/>
    <w:rPr>
      <w:rFonts w:ascii="Tahoma" w:hAnsi="Tahoma" w:cs="Tahoma"/>
      <w:sz w:val="16"/>
      <w:szCs w:val="16"/>
    </w:rPr>
  </w:style>
  <w:style w:type="paragraph" w:styleId="NoSpacing">
    <w:name w:val="No Spacing"/>
    <w:aliases w:val="основа"/>
    <w:link w:val="NoSpacingChar"/>
    <w:uiPriority w:val="99"/>
    <w:qFormat/>
    <w:rsid w:val="001511B4"/>
  </w:style>
  <w:style w:type="character" w:customStyle="1" w:styleId="NoSpacingChar">
    <w:name w:val="No Spacing Char"/>
    <w:aliases w:val="основа Char"/>
    <w:link w:val="NoSpacing"/>
    <w:uiPriority w:val="99"/>
    <w:locked/>
    <w:rsid w:val="001679D8"/>
    <w:rPr>
      <w:sz w:val="22"/>
      <w:lang w:eastAsia="ru-RU"/>
    </w:rPr>
  </w:style>
</w:styles>
</file>

<file path=word/webSettings.xml><?xml version="1.0" encoding="utf-8"?>
<w:webSettings xmlns:r="http://schemas.openxmlformats.org/officeDocument/2006/relationships" xmlns:w="http://schemas.openxmlformats.org/wordprocessingml/2006/main">
  <w:divs>
    <w:div w:id="1436287596">
      <w:marLeft w:val="0"/>
      <w:marRight w:val="0"/>
      <w:marTop w:val="0"/>
      <w:marBottom w:val="0"/>
      <w:divBdr>
        <w:top w:val="none" w:sz="0" w:space="0" w:color="auto"/>
        <w:left w:val="none" w:sz="0" w:space="0" w:color="auto"/>
        <w:bottom w:val="none" w:sz="0" w:space="0" w:color="auto"/>
        <w:right w:val="none" w:sz="0" w:space="0" w:color="auto"/>
      </w:divBdr>
    </w:div>
    <w:div w:id="1436287607">
      <w:marLeft w:val="0"/>
      <w:marRight w:val="0"/>
      <w:marTop w:val="0"/>
      <w:marBottom w:val="0"/>
      <w:divBdr>
        <w:top w:val="none" w:sz="0" w:space="0" w:color="auto"/>
        <w:left w:val="none" w:sz="0" w:space="0" w:color="auto"/>
        <w:bottom w:val="none" w:sz="0" w:space="0" w:color="auto"/>
        <w:right w:val="none" w:sz="0" w:space="0" w:color="auto"/>
      </w:divBdr>
    </w:div>
    <w:div w:id="1436287614">
      <w:marLeft w:val="0"/>
      <w:marRight w:val="0"/>
      <w:marTop w:val="0"/>
      <w:marBottom w:val="0"/>
      <w:divBdr>
        <w:top w:val="none" w:sz="0" w:space="0" w:color="auto"/>
        <w:left w:val="none" w:sz="0" w:space="0" w:color="auto"/>
        <w:bottom w:val="none" w:sz="0" w:space="0" w:color="auto"/>
        <w:right w:val="none" w:sz="0" w:space="0" w:color="auto"/>
      </w:divBdr>
      <w:divsChild>
        <w:div w:id="1436287581">
          <w:marLeft w:val="0"/>
          <w:marRight w:val="0"/>
          <w:marTop w:val="0"/>
          <w:marBottom w:val="0"/>
          <w:divBdr>
            <w:top w:val="none" w:sz="0" w:space="0" w:color="auto"/>
            <w:left w:val="none" w:sz="0" w:space="0" w:color="auto"/>
            <w:bottom w:val="none" w:sz="0" w:space="0" w:color="auto"/>
            <w:right w:val="none" w:sz="0" w:space="0" w:color="auto"/>
          </w:divBdr>
          <w:divsChild>
            <w:div w:id="1436287603">
              <w:marLeft w:val="0"/>
              <w:marRight w:val="0"/>
              <w:marTop w:val="0"/>
              <w:marBottom w:val="0"/>
              <w:divBdr>
                <w:top w:val="none" w:sz="0" w:space="0" w:color="auto"/>
                <w:left w:val="none" w:sz="0" w:space="0" w:color="auto"/>
                <w:bottom w:val="none" w:sz="0" w:space="0" w:color="auto"/>
                <w:right w:val="none" w:sz="0" w:space="0" w:color="auto"/>
              </w:divBdr>
              <w:divsChild>
                <w:div w:id="1436287644">
                  <w:marLeft w:val="150"/>
                  <w:marRight w:val="150"/>
                  <w:marTop w:val="150"/>
                  <w:marBottom w:val="150"/>
                  <w:divBdr>
                    <w:top w:val="none" w:sz="0" w:space="0" w:color="auto"/>
                    <w:left w:val="none" w:sz="0" w:space="0" w:color="auto"/>
                    <w:bottom w:val="none" w:sz="0" w:space="0" w:color="auto"/>
                    <w:right w:val="none" w:sz="0" w:space="0" w:color="auto"/>
                  </w:divBdr>
                  <w:divsChild>
                    <w:div w:id="1436287612">
                      <w:marLeft w:val="0"/>
                      <w:marRight w:val="0"/>
                      <w:marTop w:val="0"/>
                      <w:marBottom w:val="0"/>
                      <w:divBdr>
                        <w:top w:val="none" w:sz="0" w:space="0" w:color="auto"/>
                        <w:left w:val="none" w:sz="0" w:space="0" w:color="auto"/>
                        <w:bottom w:val="none" w:sz="0" w:space="0" w:color="auto"/>
                        <w:right w:val="none" w:sz="0" w:space="0" w:color="auto"/>
                      </w:divBdr>
                      <w:divsChild>
                        <w:div w:id="14362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7626">
              <w:marLeft w:val="0"/>
              <w:marRight w:val="0"/>
              <w:marTop w:val="0"/>
              <w:marBottom w:val="0"/>
              <w:divBdr>
                <w:top w:val="none" w:sz="0" w:space="0" w:color="auto"/>
                <w:left w:val="none" w:sz="0" w:space="0" w:color="auto"/>
                <w:bottom w:val="none" w:sz="0" w:space="0" w:color="auto"/>
                <w:right w:val="none" w:sz="0" w:space="0" w:color="auto"/>
              </w:divBdr>
              <w:divsChild>
                <w:div w:id="1436287657">
                  <w:marLeft w:val="150"/>
                  <w:marRight w:val="150"/>
                  <w:marTop w:val="150"/>
                  <w:marBottom w:val="150"/>
                  <w:divBdr>
                    <w:top w:val="none" w:sz="0" w:space="0" w:color="auto"/>
                    <w:left w:val="none" w:sz="0" w:space="0" w:color="auto"/>
                    <w:bottom w:val="none" w:sz="0" w:space="0" w:color="auto"/>
                    <w:right w:val="none" w:sz="0" w:space="0" w:color="auto"/>
                  </w:divBdr>
                  <w:divsChild>
                    <w:div w:id="1436287645">
                      <w:marLeft w:val="0"/>
                      <w:marRight w:val="0"/>
                      <w:marTop w:val="0"/>
                      <w:marBottom w:val="0"/>
                      <w:divBdr>
                        <w:top w:val="none" w:sz="0" w:space="0" w:color="auto"/>
                        <w:left w:val="none" w:sz="0" w:space="0" w:color="auto"/>
                        <w:bottom w:val="none" w:sz="0" w:space="0" w:color="auto"/>
                        <w:right w:val="none" w:sz="0" w:space="0" w:color="auto"/>
                      </w:divBdr>
                      <w:divsChild>
                        <w:div w:id="14362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7628">
              <w:marLeft w:val="0"/>
              <w:marRight w:val="0"/>
              <w:marTop w:val="0"/>
              <w:marBottom w:val="0"/>
              <w:divBdr>
                <w:top w:val="none" w:sz="0" w:space="0" w:color="auto"/>
                <w:left w:val="none" w:sz="0" w:space="0" w:color="auto"/>
                <w:bottom w:val="none" w:sz="0" w:space="0" w:color="auto"/>
                <w:right w:val="none" w:sz="0" w:space="0" w:color="auto"/>
              </w:divBdr>
              <w:divsChild>
                <w:div w:id="1436287590">
                  <w:marLeft w:val="150"/>
                  <w:marRight w:val="150"/>
                  <w:marTop w:val="150"/>
                  <w:marBottom w:val="150"/>
                  <w:divBdr>
                    <w:top w:val="none" w:sz="0" w:space="0" w:color="auto"/>
                    <w:left w:val="none" w:sz="0" w:space="0" w:color="auto"/>
                    <w:bottom w:val="none" w:sz="0" w:space="0" w:color="auto"/>
                    <w:right w:val="none" w:sz="0" w:space="0" w:color="auto"/>
                  </w:divBdr>
                  <w:divsChild>
                    <w:div w:id="1436287636">
                      <w:marLeft w:val="0"/>
                      <w:marRight w:val="0"/>
                      <w:marTop w:val="0"/>
                      <w:marBottom w:val="0"/>
                      <w:divBdr>
                        <w:top w:val="none" w:sz="0" w:space="0" w:color="auto"/>
                        <w:left w:val="none" w:sz="0" w:space="0" w:color="auto"/>
                        <w:bottom w:val="none" w:sz="0" w:space="0" w:color="auto"/>
                        <w:right w:val="none" w:sz="0" w:space="0" w:color="auto"/>
                      </w:divBdr>
                      <w:divsChild>
                        <w:div w:id="14362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87630">
          <w:marLeft w:val="0"/>
          <w:marRight w:val="0"/>
          <w:marTop w:val="0"/>
          <w:marBottom w:val="0"/>
          <w:divBdr>
            <w:top w:val="none" w:sz="0" w:space="0" w:color="auto"/>
            <w:left w:val="none" w:sz="0" w:space="0" w:color="auto"/>
            <w:bottom w:val="none" w:sz="0" w:space="0" w:color="auto"/>
            <w:right w:val="none" w:sz="0" w:space="0" w:color="auto"/>
          </w:divBdr>
          <w:divsChild>
            <w:div w:id="1436287600">
              <w:marLeft w:val="150"/>
              <w:marRight w:val="150"/>
              <w:marTop w:val="150"/>
              <w:marBottom w:val="150"/>
              <w:divBdr>
                <w:top w:val="none" w:sz="0" w:space="0" w:color="auto"/>
                <w:left w:val="none" w:sz="0" w:space="0" w:color="auto"/>
                <w:bottom w:val="none" w:sz="0" w:space="0" w:color="auto"/>
                <w:right w:val="none" w:sz="0" w:space="0" w:color="auto"/>
              </w:divBdr>
              <w:divsChild>
                <w:div w:id="1436287646">
                  <w:marLeft w:val="0"/>
                  <w:marRight w:val="0"/>
                  <w:marTop w:val="0"/>
                  <w:marBottom w:val="0"/>
                  <w:divBdr>
                    <w:top w:val="none" w:sz="0" w:space="0" w:color="auto"/>
                    <w:left w:val="none" w:sz="0" w:space="0" w:color="auto"/>
                    <w:bottom w:val="none" w:sz="0" w:space="0" w:color="auto"/>
                    <w:right w:val="none" w:sz="0" w:space="0" w:color="auto"/>
                  </w:divBdr>
                  <w:divsChild>
                    <w:div w:id="1436287580">
                      <w:marLeft w:val="0"/>
                      <w:marRight w:val="0"/>
                      <w:marTop w:val="0"/>
                      <w:marBottom w:val="0"/>
                      <w:divBdr>
                        <w:top w:val="none" w:sz="0" w:space="0" w:color="auto"/>
                        <w:left w:val="none" w:sz="0" w:space="0" w:color="auto"/>
                        <w:bottom w:val="none" w:sz="0" w:space="0" w:color="auto"/>
                        <w:right w:val="none" w:sz="0" w:space="0" w:color="auto"/>
                      </w:divBdr>
                      <w:divsChild>
                        <w:div w:id="1436287584">
                          <w:marLeft w:val="0"/>
                          <w:marRight w:val="0"/>
                          <w:marTop w:val="0"/>
                          <w:marBottom w:val="0"/>
                          <w:divBdr>
                            <w:top w:val="none" w:sz="0" w:space="0" w:color="auto"/>
                            <w:left w:val="none" w:sz="0" w:space="0" w:color="auto"/>
                            <w:bottom w:val="none" w:sz="0" w:space="0" w:color="auto"/>
                            <w:right w:val="none" w:sz="0" w:space="0" w:color="auto"/>
                          </w:divBdr>
                        </w:div>
                        <w:div w:id="1436287591">
                          <w:marLeft w:val="0"/>
                          <w:marRight w:val="0"/>
                          <w:marTop w:val="0"/>
                          <w:marBottom w:val="0"/>
                          <w:divBdr>
                            <w:top w:val="none" w:sz="0" w:space="0" w:color="auto"/>
                            <w:left w:val="none" w:sz="0" w:space="0" w:color="auto"/>
                            <w:bottom w:val="none" w:sz="0" w:space="0" w:color="auto"/>
                            <w:right w:val="none" w:sz="0" w:space="0" w:color="auto"/>
                          </w:divBdr>
                        </w:div>
                        <w:div w:id="1436287593">
                          <w:marLeft w:val="0"/>
                          <w:marRight w:val="0"/>
                          <w:marTop w:val="0"/>
                          <w:marBottom w:val="0"/>
                          <w:divBdr>
                            <w:top w:val="none" w:sz="0" w:space="0" w:color="auto"/>
                            <w:left w:val="none" w:sz="0" w:space="0" w:color="auto"/>
                            <w:bottom w:val="none" w:sz="0" w:space="0" w:color="auto"/>
                            <w:right w:val="none" w:sz="0" w:space="0" w:color="auto"/>
                          </w:divBdr>
                        </w:div>
                        <w:div w:id="1436287595">
                          <w:marLeft w:val="0"/>
                          <w:marRight w:val="0"/>
                          <w:marTop w:val="0"/>
                          <w:marBottom w:val="0"/>
                          <w:divBdr>
                            <w:top w:val="none" w:sz="0" w:space="0" w:color="auto"/>
                            <w:left w:val="none" w:sz="0" w:space="0" w:color="auto"/>
                            <w:bottom w:val="none" w:sz="0" w:space="0" w:color="auto"/>
                            <w:right w:val="none" w:sz="0" w:space="0" w:color="auto"/>
                          </w:divBdr>
                        </w:div>
                        <w:div w:id="1436287597">
                          <w:marLeft w:val="0"/>
                          <w:marRight w:val="0"/>
                          <w:marTop w:val="0"/>
                          <w:marBottom w:val="0"/>
                          <w:divBdr>
                            <w:top w:val="none" w:sz="0" w:space="0" w:color="auto"/>
                            <w:left w:val="none" w:sz="0" w:space="0" w:color="auto"/>
                            <w:bottom w:val="none" w:sz="0" w:space="0" w:color="auto"/>
                            <w:right w:val="none" w:sz="0" w:space="0" w:color="auto"/>
                          </w:divBdr>
                        </w:div>
                        <w:div w:id="1436287599">
                          <w:marLeft w:val="0"/>
                          <w:marRight w:val="0"/>
                          <w:marTop w:val="0"/>
                          <w:marBottom w:val="0"/>
                          <w:divBdr>
                            <w:top w:val="none" w:sz="0" w:space="0" w:color="auto"/>
                            <w:left w:val="none" w:sz="0" w:space="0" w:color="auto"/>
                            <w:bottom w:val="none" w:sz="0" w:space="0" w:color="auto"/>
                            <w:right w:val="none" w:sz="0" w:space="0" w:color="auto"/>
                          </w:divBdr>
                        </w:div>
                        <w:div w:id="1436287604">
                          <w:marLeft w:val="0"/>
                          <w:marRight w:val="0"/>
                          <w:marTop w:val="0"/>
                          <w:marBottom w:val="0"/>
                          <w:divBdr>
                            <w:top w:val="none" w:sz="0" w:space="0" w:color="auto"/>
                            <w:left w:val="none" w:sz="0" w:space="0" w:color="auto"/>
                            <w:bottom w:val="none" w:sz="0" w:space="0" w:color="auto"/>
                            <w:right w:val="none" w:sz="0" w:space="0" w:color="auto"/>
                          </w:divBdr>
                        </w:div>
                        <w:div w:id="1436287605">
                          <w:marLeft w:val="0"/>
                          <w:marRight w:val="0"/>
                          <w:marTop w:val="0"/>
                          <w:marBottom w:val="0"/>
                          <w:divBdr>
                            <w:top w:val="none" w:sz="0" w:space="0" w:color="auto"/>
                            <w:left w:val="none" w:sz="0" w:space="0" w:color="auto"/>
                            <w:bottom w:val="none" w:sz="0" w:space="0" w:color="auto"/>
                            <w:right w:val="none" w:sz="0" w:space="0" w:color="auto"/>
                          </w:divBdr>
                        </w:div>
                        <w:div w:id="1436287608">
                          <w:marLeft w:val="0"/>
                          <w:marRight w:val="0"/>
                          <w:marTop w:val="0"/>
                          <w:marBottom w:val="0"/>
                          <w:divBdr>
                            <w:top w:val="none" w:sz="0" w:space="0" w:color="auto"/>
                            <w:left w:val="none" w:sz="0" w:space="0" w:color="auto"/>
                            <w:bottom w:val="none" w:sz="0" w:space="0" w:color="auto"/>
                            <w:right w:val="none" w:sz="0" w:space="0" w:color="auto"/>
                          </w:divBdr>
                        </w:div>
                        <w:div w:id="1436287610">
                          <w:marLeft w:val="0"/>
                          <w:marRight w:val="0"/>
                          <w:marTop w:val="0"/>
                          <w:marBottom w:val="0"/>
                          <w:divBdr>
                            <w:top w:val="none" w:sz="0" w:space="0" w:color="auto"/>
                            <w:left w:val="none" w:sz="0" w:space="0" w:color="auto"/>
                            <w:bottom w:val="none" w:sz="0" w:space="0" w:color="auto"/>
                            <w:right w:val="none" w:sz="0" w:space="0" w:color="auto"/>
                          </w:divBdr>
                        </w:div>
                        <w:div w:id="1436287622">
                          <w:marLeft w:val="0"/>
                          <w:marRight w:val="0"/>
                          <w:marTop w:val="0"/>
                          <w:marBottom w:val="0"/>
                          <w:divBdr>
                            <w:top w:val="none" w:sz="0" w:space="0" w:color="auto"/>
                            <w:left w:val="none" w:sz="0" w:space="0" w:color="auto"/>
                            <w:bottom w:val="none" w:sz="0" w:space="0" w:color="auto"/>
                            <w:right w:val="none" w:sz="0" w:space="0" w:color="auto"/>
                          </w:divBdr>
                        </w:div>
                        <w:div w:id="1436287624">
                          <w:marLeft w:val="0"/>
                          <w:marRight w:val="0"/>
                          <w:marTop w:val="0"/>
                          <w:marBottom w:val="0"/>
                          <w:divBdr>
                            <w:top w:val="none" w:sz="0" w:space="0" w:color="auto"/>
                            <w:left w:val="none" w:sz="0" w:space="0" w:color="auto"/>
                            <w:bottom w:val="none" w:sz="0" w:space="0" w:color="auto"/>
                            <w:right w:val="none" w:sz="0" w:space="0" w:color="auto"/>
                          </w:divBdr>
                        </w:div>
                        <w:div w:id="1436287637">
                          <w:marLeft w:val="0"/>
                          <w:marRight w:val="0"/>
                          <w:marTop w:val="0"/>
                          <w:marBottom w:val="0"/>
                          <w:divBdr>
                            <w:top w:val="none" w:sz="0" w:space="0" w:color="auto"/>
                            <w:left w:val="none" w:sz="0" w:space="0" w:color="auto"/>
                            <w:bottom w:val="none" w:sz="0" w:space="0" w:color="auto"/>
                            <w:right w:val="none" w:sz="0" w:space="0" w:color="auto"/>
                          </w:divBdr>
                        </w:div>
                        <w:div w:id="1436287639">
                          <w:marLeft w:val="0"/>
                          <w:marRight w:val="0"/>
                          <w:marTop w:val="0"/>
                          <w:marBottom w:val="0"/>
                          <w:divBdr>
                            <w:top w:val="none" w:sz="0" w:space="0" w:color="auto"/>
                            <w:left w:val="none" w:sz="0" w:space="0" w:color="auto"/>
                            <w:bottom w:val="none" w:sz="0" w:space="0" w:color="auto"/>
                            <w:right w:val="none" w:sz="0" w:space="0" w:color="auto"/>
                          </w:divBdr>
                        </w:div>
                        <w:div w:id="1436287653">
                          <w:marLeft w:val="0"/>
                          <w:marRight w:val="0"/>
                          <w:marTop w:val="0"/>
                          <w:marBottom w:val="0"/>
                          <w:divBdr>
                            <w:top w:val="none" w:sz="0" w:space="0" w:color="auto"/>
                            <w:left w:val="none" w:sz="0" w:space="0" w:color="auto"/>
                            <w:bottom w:val="none" w:sz="0" w:space="0" w:color="auto"/>
                            <w:right w:val="none" w:sz="0" w:space="0" w:color="auto"/>
                          </w:divBdr>
                        </w:div>
                        <w:div w:id="1436287656">
                          <w:marLeft w:val="0"/>
                          <w:marRight w:val="0"/>
                          <w:marTop w:val="0"/>
                          <w:marBottom w:val="0"/>
                          <w:divBdr>
                            <w:top w:val="none" w:sz="0" w:space="0" w:color="auto"/>
                            <w:left w:val="none" w:sz="0" w:space="0" w:color="auto"/>
                            <w:bottom w:val="none" w:sz="0" w:space="0" w:color="auto"/>
                            <w:right w:val="none" w:sz="0" w:space="0" w:color="auto"/>
                          </w:divBdr>
                        </w:div>
                      </w:divsChild>
                    </w:div>
                    <w:div w:id="14362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87615">
      <w:marLeft w:val="0"/>
      <w:marRight w:val="0"/>
      <w:marTop w:val="0"/>
      <w:marBottom w:val="0"/>
      <w:divBdr>
        <w:top w:val="none" w:sz="0" w:space="0" w:color="auto"/>
        <w:left w:val="none" w:sz="0" w:space="0" w:color="auto"/>
        <w:bottom w:val="none" w:sz="0" w:space="0" w:color="auto"/>
        <w:right w:val="none" w:sz="0" w:space="0" w:color="auto"/>
      </w:divBdr>
      <w:divsChild>
        <w:div w:id="1436287611">
          <w:marLeft w:val="0"/>
          <w:marRight w:val="0"/>
          <w:marTop w:val="0"/>
          <w:marBottom w:val="0"/>
          <w:divBdr>
            <w:top w:val="none" w:sz="0" w:space="0" w:color="auto"/>
            <w:left w:val="none" w:sz="0" w:space="0" w:color="auto"/>
            <w:bottom w:val="none" w:sz="0" w:space="0" w:color="auto"/>
            <w:right w:val="none" w:sz="0" w:space="0" w:color="auto"/>
          </w:divBdr>
          <w:divsChild>
            <w:div w:id="1436287585">
              <w:marLeft w:val="150"/>
              <w:marRight w:val="150"/>
              <w:marTop w:val="150"/>
              <w:marBottom w:val="150"/>
              <w:divBdr>
                <w:top w:val="none" w:sz="0" w:space="0" w:color="auto"/>
                <w:left w:val="none" w:sz="0" w:space="0" w:color="auto"/>
                <w:bottom w:val="none" w:sz="0" w:space="0" w:color="auto"/>
                <w:right w:val="none" w:sz="0" w:space="0" w:color="auto"/>
              </w:divBdr>
              <w:divsChild>
                <w:div w:id="1436287613">
                  <w:marLeft w:val="0"/>
                  <w:marRight w:val="0"/>
                  <w:marTop w:val="0"/>
                  <w:marBottom w:val="0"/>
                  <w:divBdr>
                    <w:top w:val="none" w:sz="0" w:space="0" w:color="auto"/>
                    <w:left w:val="none" w:sz="0" w:space="0" w:color="auto"/>
                    <w:bottom w:val="none" w:sz="0" w:space="0" w:color="auto"/>
                    <w:right w:val="none" w:sz="0" w:space="0" w:color="auto"/>
                  </w:divBdr>
                  <w:divsChild>
                    <w:div w:id="14362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7629">
          <w:marLeft w:val="0"/>
          <w:marRight w:val="0"/>
          <w:marTop w:val="0"/>
          <w:marBottom w:val="0"/>
          <w:divBdr>
            <w:top w:val="none" w:sz="0" w:space="0" w:color="auto"/>
            <w:left w:val="none" w:sz="0" w:space="0" w:color="auto"/>
            <w:bottom w:val="none" w:sz="0" w:space="0" w:color="auto"/>
            <w:right w:val="none" w:sz="0" w:space="0" w:color="auto"/>
          </w:divBdr>
          <w:divsChild>
            <w:div w:id="1436287647">
              <w:marLeft w:val="150"/>
              <w:marRight w:val="150"/>
              <w:marTop w:val="150"/>
              <w:marBottom w:val="150"/>
              <w:divBdr>
                <w:top w:val="none" w:sz="0" w:space="0" w:color="auto"/>
                <w:left w:val="none" w:sz="0" w:space="0" w:color="auto"/>
                <w:bottom w:val="none" w:sz="0" w:space="0" w:color="auto"/>
                <w:right w:val="none" w:sz="0" w:space="0" w:color="auto"/>
              </w:divBdr>
              <w:divsChild>
                <w:div w:id="1436287606">
                  <w:marLeft w:val="0"/>
                  <w:marRight w:val="0"/>
                  <w:marTop w:val="0"/>
                  <w:marBottom w:val="0"/>
                  <w:divBdr>
                    <w:top w:val="none" w:sz="0" w:space="0" w:color="auto"/>
                    <w:left w:val="none" w:sz="0" w:space="0" w:color="auto"/>
                    <w:bottom w:val="none" w:sz="0" w:space="0" w:color="auto"/>
                    <w:right w:val="none" w:sz="0" w:space="0" w:color="auto"/>
                  </w:divBdr>
                  <w:divsChild>
                    <w:div w:id="14362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7633">
          <w:marLeft w:val="0"/>
          <w:marRight w:val="0"/>
          <w:marTop w:val="0"/>
          <w:marBottom w:val="0"/>
          <w:divBdr>
            <w:top w:val="none" w:sz="0" w:space="0" w:color="auto"/>
            <w:left w:val="none" w:sz="0" w:space="0" w:color="auto"/>
            <w:bottom w:val="none" w:sz="0" w:space="0" w:color="auto"/>
            <w:right w:val="none" w:sz="0" w:space="0" w:color="auto"/>
          </w:divBdr>
          <w:divsChild>
            <w:div w:id="1436287643">
              <w:marLeft w:val="150"/>
              <w:marRight w:val="150"/>
              <w:marTop w:val="150"/>
              <w:marBottom w:val="150"/>
              <w:divBdr>
                <w:top w:val="none" w:sz="0" w:space="0" w:color="auto"/>
                <w:left w:val="none" w:sz="0" w:space="0" w:color="auto"/>
                <w:bottom w:val="none" w:sz="0" w:space="0" w:color="auto"/>
                <w:right w:val="none" w:sz="0" w:space="0" w:color="auto"/>
              </w:divBdr>
              <w:divsChild>
                <w:div w:id="1436287578">
                  <w:marLeft w:val="0"/>
                  <w:marRight w:val="0"/>
                  <w:marTop w:val="0"/>
                  <w:marBottom w:val="0"/>
                  <w:divBdr>
                    <w:top w:val="none" w:sz="0" w:space="0" w:color="auto"/>
                    <w:left w:val="none" w:sz="0" w:space="0" w:color="auto"/>
                    <w:bottom w:val="none" w:sz="0" w:space="0" w:color="auto"/>
                    <w:right w:val="none" w:sz="0" w:space="0" w:color="auto"/>
                  </w:divBdr>
                  <w:divsChild>
                    <w:div w:id="1436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7642">
          <w:marLeft w:val="0"/>
          <w:marRight w:val="0"/>
          <w:marTop w:val="0"/>
          <w:marBottom w:val="0"/>
          <w:divBdr>
            <w:top w:val="none" w:sz="0" w:space="0" w:color="auto"/>
            <w:left w:val="none" w:sz="0" w:space="0" w:color="auto"/>
            <w:bottom w:val="none" w:sz="0" w:space="0" w:color="auto"/>
            <w:right w:val="none" w:sz="0" w:space="0" w:color="auto"/>
          </w:divBdr>
          <w:divsChild>
            <w:div w:id="1436287579">
              <w:marLeft w:val="150"/>
              <w:marRight w:val="150"/>
              <w:marTop w:val="150"/>
              <w:marBottom w:val="150"/>
              <w:divBdr>
                <w:top w:val="none" w:sz="0" w:space="0" w:color="auto"/>
                <w:left w:val="none" w:sz="0" w:space="0" w:color="auto"/>
                <w:bottom w:val="none" w:sz="0" w:space="0" w:color="auto"/>
                <w:right w:val="none" w:sz="0" w:space="0" w:color="auto"/>
              </w:divBdr>
              <w:divsChild>
                <w:div w:id="1436287623">
                  <w:marLeft w:val="0"/>
                  <w:marRight w:val="0"/>
                  <w:marTop w:val="0"/>
                  <w:marBottom w:val="0"/>
                  <w:divBdr>
                    <w:top w:val="none" w:sz="0" w:space="0" w:color="auto"/>
                    <w:left w:val="none" w:sz="0" w:space="0" w:color="auto"/>
                    <w:bottom w:val="none" w:sz="0" w:space="0" w:color="auto"/>
                    <w:right w:val="none" w:sz="0" w:space="0" w:color="auto"/>
                  </w:divBdr>
                  <w:divsChild>
                    <w:div w:id="1436287594">
                      <w:marLeft w:val="0"/>
                      <w:marRight w:val="0"/>
                      <w:marTop w:val="0"/>
                      <w:marBottom w:val="0"/>
                      <w:divBdr>
                        <w:top w:val="none" w:sz="0" w:space="0" w:color="auto"/>
                        <w:left w:val="none" w:sz="0" w:space="0" w:color="auto"/>
                        <w:bottom w:val="none" w:sz="0" w:space="0" w:color="auto"/>
                        <w:right w:val="none" w:sz="0" w:space="0" w:color="auto"/>
                      </w:divBdr>
                      <w:divsChild>
                        <w:div w:id="1436287618">
                          <w:marLeft w:val="0"/>
                          <w:marRight w:val="0"/>
                          <w:marTop w:val="0"/>
                          <w:marBottom w:val="0"/>
                          <w:divBdr>
                            <w:top w:val="none" w:sz="0" w:space="0" w:color="auto"/>
                            <w:left w:val="none" w:sz="0" w:space="0" w:color="auto"/>
                            <w:bottom w:val="none" w:sz="0" w:space="0" w:color="auto"/>
                            <w:right w:val="none" w:sz="0" w:space="0" w:color="auto"/>
                          </w:divBdr>
                          <w:divsChild>
                            <w:div w:id="1436287602">
                              <w:marLeft w:val="0"/>
                              <w:marRight w:val="0"/>
                              <w:marTop w:val="0"/>
                              <w:marBottom w:val="0"/>
                              <w:divBdr>
                                <w:top w:val="none" w:sz="0" w:space="0" w:color="auto"/>
                                <w:left w:val="none" w:sz="0" w:space="0" w:color="auto"/>
                                <w:bottom w:val="none" w:sz="0" w:space="0" w:color="auto"/>
                                <w:right w:val="none" w:sz="0" w:space="0" w:color="auto"/>
                              </w:divBdr>
                            </w:div>
                          </w:divsChild>
                        </w:div>
                        <w:div w:id="1436287621">
                          <w:marLeft w:val="0"/>
                          <w:marRight w:val="0"/>
                          <w:marTop w:val="0"/>
                          <w:marBottom w:val="0"/>
                          <w:divBdr>
                            <w:top w:val="none" w:sz="0" w:space="0" w:color="auto"/>
                            <w:left w:val="none" w:sz="0" w:space="0" w:color="auto"/>
                            <w:bottom w:val="none" w:sz="0" w:space="0" w:color="auto"/>
                            <w:right w:val="none" w:sz="0" w:space="0" w:color="auto"/>
                          </w:divBdr>
                          <w:divsChild>
                            <w:div w:id="1436287640">
                              <w:marLeft w:val="0"/>
                              <w:marRight w:val="0"/>
                              <w:marTop w:val="0"/>
                              <w:marBottom w:val="0"/>
                              <w:divBdr>
                                <w:top w:val="none" w:sz="0" w:space="0" w:color="auto"/>
                                <w:left w:val="none" w:sz="0" w:space="0" w:color="auto"/>
                                <w:bottom w:val="none" w:sz="0" w:space="0" w:color="auto"/>
                                <w:right w:val="none" w:sz="0" w:space="0" w:color="auto"/>
                              </w:divBdr>
                            </w:div>
                          </w:divsChild>
                        </w:div>
                        <w:div w:id="1436287631">
                          <w:marLeft w:val="0"/>
                          <w:marRight w:val="0"/>
                          <w:marTop w:val="0"/>
                          <w:marBottom w:val="0"/>
                          <w:divBdr>
                            <w:top w:val="none" w:sz="0" w:space="0" w:color="auto"/>
                            <w:left w:val="none" w:sz="0" w:space="0" w:color="auto"/>
                            <w:bottom w:val="none" w:sz="0" w:space="0" w:color="auto"/>
                            <w:right w:val="none" w:sz="0" w:space="0" w:color="auto"/>
                          </w:divBdr>
                          <w:divsChild>
                            <w:div w:id="1436287654">
                              <w:marLeft w:val="0"/>
                              <w:marRight w:val="0"/>
                              <w:marTop w:val="0"/>
                              <w:marBottom w:val="0"/>
                              <w:divBdr>
                                <w:top w:val="none" w:sz="0" w:space="0" w:color="auto"/>
                                <w:left w:val="none" w:sz="0" w:space="0" w:color="auto"/>
                                <w:bottom w:val="none" w:sz="0" w:space="0" w:color="auto"/>
                                <w:right w:val="none" w:sz="0" w:space="0" w:color="auto"/>
                              </w:divBdr>
                            </w:div>
                          </w:divsChild>
                        </w:div>
                        <w:div w:id="1436287650">
                          <w:marLeft w:val="0"/>
                          <w:marRight w:val="0"/>
                          <w:marTop w:val="0"/>
                          <w:marBottom w:val="0"/>
                          <w:divBdr>
                            <w:top w:val="none" w:sz="0" w:space="0" w:color="auto"/>
                            <w:left w:val="none" w:sz="0" w:space="0" w:color="auto"/>
                            <w:bottom w:val="none" w:sz="0" w:space="0" w:color="auto"/>
                            <w:right w:val="none" w:sz="0" w:space="0" w:color="auto"/>
                          </w:divBdr>
                          <w:divsChild>
                            <w:div w:id="14362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87660">
          <w:marLeft w:val="150"/>
          <w:marRight w:val="150"/>
          <w:marTop w:val="150"/>
          <w:marBottom w:val="150"/>
          <w:divBdr>
            <w:top w:val="none" w:sz="0" w:space="0" w:color="auto"/>
            <w:left w:val="none" w:sz="0" w:space="0" w:color="auto"/>
            <w:bottom w:val="none" w:sz="0" w:space="0" w:color="auto"/>
            <w:right w:val="none" w:sz="0" w:space="0" w:color="auto"/>
          </w:divBdr>
          <w:divsChild>
            <w:div w:id="1436287634">
              <w:marLeft w:val="0"/>
              <w:marRight w:val="0"/>
              <w:marTop w:val="0"/>
              <w:marBottom w:val="0"/>
              <w:divBdr>
                <w:top w:val="none" w:sz="0" w:space="0" w:color="auto"/>
                <w:left w:val="none" w:sz="0" w:space="0" w:color="auto"/>
                <w:bottom w:val="none" w:sz="0" w:space="0" w:color="auto"/>
                <w:right w:val="none" w:sz="0" w:space="0" w:color="auto"/>
              </w:divBdr>
              <w:divsChild>
                <w:div w:id="1436287641">
                  <w:marLeft w:val="0"/>
                  <w:marRight w:val="0"/>
                  <w:marTop w:val="0"/>
                  <w:marBottom w:val="0"/>
                  <w:divBdr>
                    <w:top w:val="none" w:sz="0" w:space="0" w:color="auto"/>
                    <w:left w:val="none" w:sz="0" w:space="0" w:color="auto"/>
                    <w:bottom w:val="none" w:sz="0" w:space="0" w:color="auto"/>
                    <w:right w:val="none" w:sz="0" w:space="0" w:color="auto"/>
                  </w:divBdr>
                  <w:divsChild>
                    <w:div w:id="1436287583">
                      <w:marLeft w:val="0"/>
                      <w:marRight w:val="0"/>
                      <w:marTop w:val="0"/>
                      <w:marBottom w:val="0"/>
                      <w:divBdr>
                        <w:top w:val="none" w:sz="0" w:space="0" w:color="auto"/>
                        <w:left w:val="none" w:sz="0" w:space="0" w:color="auto"/>
                        <w:bottom w:val="none" w:sz="0" w:space="0" w:color="auto"/>
                        <w:right w:val="none" w:sz="0" w:space="0" w:color="auto"/>
                      </w:divBdr>
                    </w:div>
                    <w:div w:id="1436287586">
                      <w:marLeft w:val="0"/>
                      <w:marRight w:val="0"/>
                      <w:marTop w:val="0"/>
                      <w:marBottom w:val="0"/>
                      <w:divBdr>
                        <w:top w:val="none" w:sz="0" w:space="0" w:color="auto"/>
                        <w:left w:val="none" w:sz="0" w:space="0" w:color="auto"/>
                        <w:bottom w:val="none" w:sz="0" w:space="0" w:color="auto"/>
                        <w:right w:val="none" w:sz="0" w:space="0" w:color="auto"/>
                      </w:divBdr>
                    </w:div>
                    <w:div w:id="1436287588">
                      <w:marLeft w:val="0"/>
                      <w:marRight w:val="0"/>
                      <w:marTop w:val="0"/>
                      <w:marBottom w:val="0"/>
                      <w:divBdr>
                        <w:top w:val="none" w:sz="0" w:space="0" w:color="auto"/>
                        <w:left w:val="none" w:sz="0" w:space="0" w:color="auto"/>
                        <w:bottom w:val="none" w:sz="0" w:space="0" w:color="auto"/>
                        <w:right w:val="none" w:sz="0" w:space="0" w:color="auto"/>
                      </w:divBdr>
                    </w:div>
                    <w:div w:id="1436287589">
                      <w:marLeft w:val="0"/>
                      <w:marRight w:val="0"/>
                      <w:marTop w:val="0"/>
                      <w:marBottom w:val="0"/>
                      <w:divBdr>
                        <w:top w:val="none" w:sz="0" w:space="0" w:color="auto"/>
                        <w:left w:val="none" w:sz="0" w:space="0" w:color="auto"/>
                        <w:bottom w:val="none" w:sz="0" w:space="0" w:color="auto"/>
                        <w:right w:val="none" w:sz="0" w:space="0" w:color="auto"/>
                      </w:divBdr>
                    </w:div>
                    <w:div w:id="1436287601">
                      <w:marLeft w:val="0"/>
                      <w:marRight w:val="0"/>
                      <w:marTop w:val="0"/>
                      <w:marBottom w:val="0"/>
                      <w:divBdr>
                        <w:top w:val="none" w:sz="0" w:space="0" w:color="auto"/>
                        <w:left w:val="none" w:sz="0" w:space="0" w:color="auto"/>
                        <w:bottom w:val="none" w:sz="0" w:space="0" w:color="auto"/>
                        <w:right w:val="none" w:sz="0" w:space="0" w:color="auto"/>
                      </w:divBdr>
                    </w:div>
                    <w:div w:id="1436287616">
                      <w:marLeft w:val="0"/>
                      <w:marRight w:val="0"/>
                      <w:marTop w:val="0"/>
                      <w:marBottom w:val="0"/>
                      <w:divBdr>
                        <w:top w:val="none" w:sz="0" w:space="0" w:color="auto"/>
                        <w:left w:val="none" w:sz="0" w:space="0" w:color="auto"/>
                        <w:bottom w:val="none" w:sz="0" w:space="0" w:color="auto"/>
                        <w:right w:val="none" w:sz="0" w:space="0" w:color="auto"/>
                      </w:divBdr>
                    </w:div>
                    <w:div w:id="1436287617">
                      <w:marLeft w:val="0"/>
                      <w:marRight w:val="0"/>
                      <w:marTop w:val="0"/>
                      <w:marBottom w:val="0"/>
                      <w:divBdr>
                        <w:top w:val="none" w:sz="0" w:space="0" w:color="auto"/>
                        <w:left w:val="none" w:sz="0" w:space="0" w:color="auto"/>
                        <w:bottom w:val="none" w:sz="0" w:space="0" w:color="auto"/>
                        <w:right w:val="none" w:sz="0" w:space="0" w:color="auto"/>
                      </w:divBdr>
                    </w:div>
                    <w:div w:id="1436287620">
                      <w:marLeft w:val="0"/>
                      <w:marRight w:val="0"/>
                      <w:marTop w:val="0"/>
                      <w:marBottom w:val="0"/>
                      <w:divBdr>
                        <w:top w:val="none" w:sz="0" w:space="0" w:color="auto"/>
                        <w:left w:val="none" w:sz="0" w:space="0" w:color="auto"/>
                        <w:bottom w:val="none" w:sz="0" w:space="0" w:color="auto"/>
                        <w:right w:val="none" w:sz="0" w:space="0" w:color="auto"/>
                      </w:divBdr>
                    </w:div>
                    <w:div w:id="1436287625">
                      <w:marLeft w:val="0"/>
                      <w:marRight w:val="0"/>
                      <w:marTop w:val="0"/>
                      <w:marBottom w:val="0"/>
                      <w:divBdr>
                        <w:top w:val="none" w:sz="0" w:space="0" w:color="auto"/>
                        <w:left w:val="none" w:sz="0" w:space="0" w:color="auto"/>
                        <w:bottom w:val="none" w:sz="0" w:space="0" w:color="auto"/>
                        <w:right w:val="none" w:sz="0" w:space="0" w:color="auto"/>
                      </w:divBdr>
                    </w:div>
                    <w:div w:id="1436287627">
                      <w:marLeft w:val="0"/>
                      <w:marRight w:val="0"/>
                      <w:marTop w:val="0"/>
                      <w:marBottom w:val="0"/>
                      <w:divBdr>
                        <w:top w:val="none" w:sz="0" w:space="0" w:color="auto"/>
                        <w:left w:val="none" w:sz="0" w:space="0" w:color="auto"/>
                        <w:bottom w:val="none" w:sz="0" w:space="0" w:color="auto"/>
                        <w:right w:val="none" w:sz="0" w:space="0" w:color="auto"/>
                      </w:divBdr>
                    </w:div>
                    <w:div w:id="1436287632">
                      <w:marLeft w:val="0"/>
                      <w:marRight w:val="0"/>
                      <w:marTop w:val="0"/>
                      <w:marBottom w:val="0"/>
                      <w:divBdr>
                        <w:top w:val="none" w:sz="0" w:space="0" w:color="auto"/>
                        <w:left w:val="none" w:sz="0" w:space="0" w:color="auto"/>
                        <w:bottom w:val="none" w:sz="0" w:space="0" w:color="auto"/>
                        <w:right w:val="none" w:sz="0" w:space="0" w:color="auto"/>
                      </w:divBdr>
                    </w:div>
                    <w:div w:id="1436287638">
                      <w:marLeft w:val="0"/>
                      <w:marRight w:val="0"/>
                      <w:marTop w:val="0"/>
                      <w:marBottom w:val="0"/>
                      <w:divBdr>
                        <w:top w:val="none" w:sz="0" w:space="0" w:color="auto"/>
                        <w:left w:val="none" w:sz="0" w:space="0" w:color="auto"/>
                        <w:bottom w:val="none" w:sz="0" w:space="0" w:color="auto"/>
                        <w:right w:val="none" w:sz="0" w:space="0" w:color="auto"/>
                      </w:divBdr>
                    </w:div>
                    <w:div w:id="1436287649">
                      <w:marLeft w:val="0"/>
                      <w:marRight w:val="0"/>
                      <w:marTop w:val="0"/>
                      <w:marBottom w:val="0"/>
                      <w:divBdr>
                        <w:top w:val="none" w:sz="0" w:space="0" w:color="auto"/>
                        <w:left w:val="none" w:sz="0" w:space="0" w:color="auto"/>
                        <w:bottom w:val="none" w:sz="0" w:space="0" w:color="auto"/>
                        <w:right w:val="none" w:sz="0" w:space="0" w:color="auto"/>
                      </w:divBdr>
                    </w:div>
                    <w:div w:id="1436287651">
                      <w:marLeft w:val="0"/>
                      <w:marRight w:val="0"/>
                      <w:marTop w:val="0"/>
                      <w:marBottom w:val="0"/>
                      <w:divBdr>
                        <w:top w:val="none" w:sz="0" w:space="0" w:color="auto"/>
                        <w:left w:val="none" w:sz="0" w:space="0" w:color="auto"/>
                        <w:bottom w:val="none" w:sz="0" w:space="0" w:color="auto"/>
                        <w:right w:val="none" w:sz="0" w:space="0" w:color="auto"/>
                      </w:divBdr>
                    </w:div>
                    <w:div w:id="1436287652">
                      <w:marLeft w:val="0"/>
                      <w:marRight w:val="0"/>
                      <w:marTop w:val="0"/>
                      <w:marBottom w:val="0"/>
                      <w:divBdr>
                        <w:top w:val="none" w:sz="0" w:space="0" w:color="auto"/>
                        <w:left w:val="none" w:sz="0" w:space="0" w:color="auto"/>
                        <w:bottom w:val="none" w:sz="0" w:space="0" w:color="auto"/>
                        <w:right w:val="none" w:sz="0" w:space="0" w:color="auto"/>
                      </w:divBdr>
                    </w:div>
                    <w:div w:id="1436287659">
                      <w:marLeft w:val="0"/>
                      <w:marRight w:val="0"/>
                      <w:marTop w:val="0"/>
                      <w:marBottom w:val="0"/>
                      <w:divBdr>
                        <w:top w:val="none" w:sz="0" w:space="0" w:color="auto"/>
                        <w:left w:val="none" w:sz="0" w:space="0" w:color="auto"/>
                        <w:bottom w:val="none" w:sz="0" w:space="0" w:color="auto"/>
                        <w:right w:val="none" w:sz="0" w:space="0" w:color="auto"/>
                      </w:divBdr>
                    </w:div>
                  </w:divsChild>
                </w:div>
                <w:div w:id="14362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7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bouco58.ru/wp-content/uploads/2018/09/%D0%9E%D0%9E%D0%9F-%D0%A1%D0%9E%D0%9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bouco58.ru/wp-content/uploads/2018/09/%D0%9E%D0%9E%D0%9F-%D0%9E%D0%9E%D0%9E.docx" TargetMode="External"/><Relationship Id="rId5" Type="http://schemas.openxmlformats.org/officeDocument/2006/relationships/hyperlink" Target="https://www.mbouco58.ru/wp-content/uploads/2018/09/%D0%9E%D0%9E%D0%9F-%D0%9D%D0%9E%D0%9E-1-4.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843</Words>
  <Characters>4808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dc:title>
  <dc:subject/>
  <dc:creator>User_</dc:creator>
  <cp:keywords/>
  <dc:description/>
  <cp:lastModifiedBy>Admin</cp:lastModifiedBy>
  <cp:revision>3</cp:revision>
  <cp:lastPrinted>2018-09-29T06:11:00Z</cp:lastPrinted>
  <dcterms:created xsi:type="dcterms:W3CDTF">2019-11-23T18:00:00Z</dcterms:created>
  <dcterms:modified xsi:type="dcterms:W3CDTF">2019-11-23T18:11:00Z</dcterms:modified>
</cp:coreProperties>
</file>